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6" w:rsidRPr="003D5569" w:rsidRDefault="003B4CD6" w:rsidP="003D5569">
      <w:pPr>
        <w:shd w:val="clear" w:color="auto" w:fill="FFFFFF"/>
        <w:ind w:right="140"/>
      </w:pPr>
    </w:p>
    <w:p w:rsidR="003B4CD6" w:rsidRPr="003D5569" w:rsidRDefault="003B4CD6" w:rsidP="003D5569">
      <w:pPr>
        <w:shd w:val="clear" w:color="auto" w:fill="FFFFFF"/>
        <w:ind w:right="140"/>
      </w:pPr>
    </w:p>
    <w:p w:rsidR="00E77BB6" w:rsidRDefault="00E77BB6" w:rsidP="00E77BB6">
      <w:pPr>
        <w:shd w:val="clear" w:color="auto" w:fill="FFFFFF"/>
        <w:ind w:left="-284" w:right="140"/>
        <w:jc w:val="center"/>
      </w:pPr>
    </w:p>
    <w:p w:rsidR="00E77BB6" w:rsidRPr="00676511" w:rsidRDefault="00E77BB6" w:rsidP="00E77BB6">
      <w:pPr>
        <w:shd w:val="clear" w:color="auto" w:fill="FFFFFF"/>
        <w:spacing w:line="276" w:lineRule="auto"/>
        <w:ind w:left="-284" w:right="140"/>
        <w:jc w:val="center"/>
      </w:pPr>
      <w:r w:rsidRPr="00676511">
        <w:t>МУНИЦИПАЛЬНОЕ ОБРАЗОВАНИЕ ТИМАШЕВСКИЙ РАЙОН</w:t>
      </w:r>
    </w:p>
    <w:p w:rsidR="00E77BB6" w:rsidRPr="00676511" w:rsidRDefault="00E77BB6" w:rsidP="00E77BB6">
      <w:pPr>
        <w:shd w:val="clear" w:color="auto" w:fill="FFFFFF"/>
        <w:spacing w:line="276" w:lineRule="auto"/>
        <w:ind w:left="-284" w:right="140"/>
        <w:jc w:val="center"/>
        <w:rPr>
          <w:bCs/>
          <w:color w:val="000000"/>
        </w:rPr>
      </w:pPr>
      <w:r w:rsidRPr="00676511">
        <w:rPr>
          <w:bCs/>
          <w:color w:val="000000"/>
          <w:sz w:val="28"/>
          <w:szCs w:val="28"/>
        </w:rPr>
        <w:t xml:space="preserve"> </w:t>
      </w:r>
      <w:r w:rsidRPr="00676511">
        <w:rPr>
          <w:bCs/>
          <w:color w:val="000000"/>
        </w:rPr>
        <w:t>МУНИЦИПАЛЬНОЕ БЮДЖЕТНОЕ ОБЩЕОБРАЗОВАТЕЛЬНОЕ УЧРЕЖДЕНИЕ</w:t>
      </w:r>
    </w:p>
    <w:p w:rsidR="00E77BB6" w:rsidRPr="00676511" w:rsidRDefault="00E77BB6" w:rsidP="00E77BB6">
      <w:pPr>
        <w:shd w:val="clear" w:color="auto" w:fill="FFFFFF"/>
        <w:spacing w:line="276" w:lineRule="auto"/>
        <w:ind w:left="-284" w:right="140"/>
        <w:jc w:val="center"/>
        <w:rPr>
          <w:bCs/>
          <w:color w:val="000000"/>
        </w:rPr>
      </w:pPr>
      <w:r w:rsidRPr="00676511">
        <w:rPr>
          <w:bCs/>
          <w:color w:val="000000"/>
        </w:rPr>
        <w:t>СРЕДНЯЯ ОБЩЕОБРАЗОВАТЕЛЬНАЯ ШКОЛА №1 ИМЕНИ А.И. ГЕРЦЕНА</w:t>
      </w:r>
    </w:p>
    <w:p w:rsidR="00E77BB6" w:rsidRPr="00676511" w:rsidRDefault="00E77BB6" w:rsidP="00E77BB6">
      <w:pPr>
        <w:shd w:val="clear" w:color="auto" w:fill="FFFFFF"/>
        <w:spacing w:line="276" w:lineRule="auto"/>
        <w:ind w:left="-284" w:right="140"/>
        <w:jc w:val="center"/>
        <w:rPr>
          <w:color w:val="000000"/>
        </w:rPr>
      </w:pPr>
      <w:r w:rsidRPr="00676511">
        <w:rPr>
          <w:bCs/>
          <w:color w:val="000000"/>
        </w:rPr>
        <w:t>МУНИЦИПАЛЬНОГО ОБРАЗОВАНИЯ ТИМАШЕВСКИЙ РАЙОН</w:t>
      </w:r>
    </w:p>
    <w:p w:rsidR="00E77BB6" w:rsidRPr="00676511" w:rsidRDefault="00E77BB6" w:rsidP="00E77BB6">
      <w:pPr>
        <w:shd w:val="clear" w:color="auto" w:fill="FFFFFF"/>
        <w:ind w:left="-284" w:right="140"/>
        <w:jc w:val="center"/>
        <w:rPr>
          <w:color w:val="000000"/>
          <w:sz w:val="20"/>
          <w:szCs w:val="20"/>
        </w:rPr>
      </w:pPr>
    </w:p>
    <w:p w:rsidR="00E77BB6" w:rsidRPr="00676511" w:rsidRDefault="00E77BB6" w:rsidP="00E77BB6">
      <w:pPr>
        <w:shd w:val="clear" w:color="auto" w:fill="FFFFFF"/>
        <w:ind w:right="140" w:firstLine="284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E77BB6" w:rsidRPr="00676511" w:rsidTr="00C271DE">
        <w:tc>
          <w:tcPr>
            <w:tcW w:w="4253" w:type="dxa"/>
            <w:shd w:val="clear" w:color="auto" w:fill="auto"/>
          </w:tcPr>
          <w:p w:rsidR="00E77BB6" w:rsidRPr="00672951" w:rsidRDefault="00E77BB6" w:rsidP="00C15ACD">
            <w:pPr>
              <w:ind w:right="140" w:firstLine="28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778" w:type="dxa"/>
            <w:shd w:val="clear" w:color="auto" w:fill="auto"/>
          </w:tcPr>
          <w:p w:rsidR="00E77BB6" w:rsidRPr="00672951" w:rsidRDefault="00E77BB6" w:rsidP="00C15ACD">
            <w:pPr>
              <w:shd w:val="clear" w:color="auto" w:fill="FFFFFF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            </w:t>
            </w:r>
          </w:p>
          <w:p w:rsidR="00E77BB6" w:rsidRPr="00672951" w:rsidRDefault="00E77BB6" w:rsidP="00C15ACD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            УТВЕРЖДЕНО</w:t>
            </w:r>
          </w:p>
          <w:p w:rsidR="00E77BB6" w:rsidRDefault="00E77BB6" w:rsidP="00C15ACD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C271DE" w:rsidRPr="00672951" w:rsidRDefault="00C271DE" w:rsidP="00C15ACD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МБОУ СОШ №1 МО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Тимашевский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</w:p>
          <w:p w:rsidR="00E77BB6" w:rsidRPr="00672951" w:rsidRDefault="00E77BB6" w:rsidP="00C15ACD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="00C271DE">
              <w:rPr>
                <w:rFonts w:eastAsia="Calibri"/>
                <w:color w:val="000000"/>
                <w:sz w:val="28"/>
                <w:szCs w:val="28"/>
              </w:rPr>
              <w:t>_______</w:t>
            </w: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271DE">
              <w:rPr>
                <w:rFonts w:eastAsia="Calibri"/>
                <w:color w:val="000000"/>
                <w:sz w:val="28"/>
                <w:szCs w:val="28"/>
              </w:rPr>
              <w:t>____</w:t>
            </w:r>
            <w:r w:rsidRPr="00672951">
              <w:rPr>
                <w:rFonts w:eastAsia="Calibri"/>
                <w:color w:val="000000"/>
                <w:sz w:val="28"/>
                <w:szCs w:val="28"/>
              </w:rPr>
              <w:t xml:space="preserve"> года протокол № 1</w:t>
            </w:r>
          </w:p>
          <w:p w:rsidR="00E77BB6" w:rsidRPr="00672951" w:rsidRDefault="00E77BB6" w:rsidP="00C15ACD">
            <w:pPr>
              <w:shd w:val="clear" w:color="auto" w:fill="FFFFFF"/>
              <w:spacing w:line="276" w:lineRule="auto"/>
              <w:ind w:right="140" w:firstLine="284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72951">
              <w:rPr>
                <w:rFonts w:eastAsia="Calibri"/>
                <w:color w:val="000000"/>
                <w:sz w:val="28"/>
                <w:szCs w:val="28"/>
              </w:rPr>
              <w:t>Председатель________</w:t>
            </w:r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>О.И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u w:val="single"/>
              </w:rPr>
              <w:t>Акасевич</w:t>
            </w:r>
            <w:proofErr w:type="spellEnd"/>
            <w:r w:rsidRPr="00672951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77BB6" w:rsidRPr="00672951" w:rsidRDefault="00E77BB6" w:rsidP="00C15ACD">
            <w:pPr>
              <w:shd w:val="clear" w:color="auto" w:fill="FFFFFF"/>
              <w:ind w:right="140" w:firstLine="284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30026A" w:rsidRPr="003D5569" w:rsidRDefault="0030026A" w:rsidP="003D5569">
      <w:pPr>
        <w:shd w:val="clear" w:color="auto" w:fill="FFFFFF"/>
        <w:ind w:firstLine="567"/>
        <w:jc w:val="right"/>
      </w:pPr>
    </w:p>
    <w:p w:rsidR="0030026A" w:rsidRPr="003D5569" w:rsidRDefault="0030026A" w:rsidP="003D5569">
      <w:pPr>
        <w:shd w:val="clear" w:color="auto" w:fill="FFFFFF"/>
        <w:ind w:firstLine="567"/>
        <w:jc w:val="center"/>
        <w:rPr>
          <w:color w:val="000000"/>
        </w:rPr>
      </w:pPr>
    </w:p>
    <w:p w:rsidR="0030026A" w:rsidRPr="003D5569" w:rsidRDefault="0030026A" w:rsidP="003D5569">
      <w:pPr>
        <w:keepNext/>
        <w:snapToGrid w:val="0"/>
        <w:ind w:firstLine="567"/>
        <w:jc w:val="center"/>
        <w:outlineLvl w:val="2"/>
        <w:rPr>
          <w:b/>
        </w:rPr>
      </w:pPr>
    </w:p>
    <w:p w:rsidR="007C7BD0" w:rsidRPr="003D5569" w:rsidRDefault="007C7BD0" w:rsidP="003D5569">
      <w:pPr>
        <w:keepNext/>
        <w:snapToGrid w:val="0"/>
        <w:ind w:firstLine="567"/>
        <w:jc w:val="center"/>
        <w:outlineLvl w:val="2"/>
        <w:rPr>
          <w:b/>
        </w:rPr>
      </w:pPr>
    </w:p>
    <w:p w:rsidR="007C7BD0" w:rsidRPr="003D5569" w:rsidRDefault="007C7BD0" w:rsidP="003D5569">
      <w:pPr>
        <w:keepNext/>
        <w:snapToGrid w:val="0"/>
        <w:ind w:firstLine="567"/>
        <w:jc w:val="center"/>
        <w:outlineLvl w:val="2"/>
        <w:rPr>
          <w:b/>
        </w:rPr>
      </w:pPr>
    </w:p>
    <w:p w:rsidR="0030026A" w:rsidRPr="003D5569" w:rsidRDefault="0030026A" w:rsidP="003D5569">
      <w:pPr>
        <w:keepNext/>
        <w:snapToGrid w:val="0"/>
        <w:ind w:firstLine="567"/>
        <w:jc w:val="center"/>
        <w:outlineLvl w:val="2"/>
        <w:rPr>
          <w:b/>
        </w:rPr>
      </w:pPr>
    </w:p>
    <w:p w:rsidR="0030026A" w:rsidRPr="003D5569" w:rsidRDefault="0030026A" w:rsidP="003D5569">
      <w:pPr>
        <w:keepNext/>
        <w:snapToGrid w:val="0"/>
        <w:ind w:firstLine="567"/>
        <w:jc w:val="center"/>
        <w:outlineLvl w:val="2"/>
        <w:rPr>
          <w:b/>
        </w:rPr>
      </w:pPr>
    </w:p>
    <w:p w:rsidR="00E77BB6" w:rsidRPr="002728B2" w:rsidRDefault="00E77BB6" w:rsidP="00E77BB6">
      <w:pPr>
        <w:keepNext/>
        <w:snapToGrid w:val="0"/>
        <w:spacing w:line="180" w:lineRule="atLeast"/>
        <w:ind w:right="140" w:firstLine="284"/>
        <w:jc w:val="center"/>
        <w:outlineLvl w:val="2"/>
        <w:rPr>
          <w:b/>
          <w:sz w:val="28"/>
          <w:szCs w:val="28"/>
        </w:rPr>
      </w:pPr>
      <w:proofErr w:type="gramStart"/>
      <w:r w:rsidRPr="002728B2">
        <w:rPr>
          <w:b/>
          <w:sz w:val="28"/>
          <w:szCs w:val="28"/>
        </w:rPr>
        <w:t>РАБОЧАЯ  ПРОГРАММА</w:t>
      </w:r>
      <w:proofErr w:type="gramEnd"/>
    </w:p>
    <w:p w:rsidR="00E77BB6" w:rsidRPr="007D2A33" w:rsidRDefault="00E77BB6" w:rsidP="00E77BB6">
      <w:pPr>
        <w:ind w:right="140" w:firstLine="284"/>
      </w:pPr>
    </w:p>
    <w:p w:rsidR="00E77BB6" w:rsidRPr="007D2A33" w:rsidRDefault="00E77BB6" w:rsidP="00E77BB6">
      <w:pPr>
        <w:ind w:right="140" w:firstLine="284"/>
      </w:pPr>
    </w:p>
    <w:p w:rsidR="00E77BB6" w:rsidRPr="007D2A33" w:rsidRDefault="00E77BB6" w:rsidP="00E77BB6">
      <w:pPr>
        <w:shd w:val="clear" w:color="auto" w:fill="FFFFFF"/>
        <w:ind w:right="140" w:firstLine="284"/>
        <w:jc w:val="center"/>
        <w:rPr>
          <w:b/>
          <w:bCs/>
          <w:color w:val="000000"/>
        </w:rPr>
      </w:pPr>
      <w:r>
        <w:rPr>
          <w:bCs/>
          <w:color w:val="000000"/>
          <w:sz w:val="28"/>
          <w:szCs w:val="28"/>
        </w:rPr>
        <w:t>п</w:t>
      </w:r>
      <w:r w:rsidRPr="007F63CF">
        <w:rPr>
          <w:bCs/>
          <w:color w:val="000000"/>
          <w:sz w:val="28"/>
          <w:szCs w:val="28"/>
        </w:rPr>
        <w:t>о</w:t>
      </w:r>
      <w:r w:rsidRPr="007D2A33">
        <w:rPr>
          <w:bCs/>
          <w:color w:val="000000"/>
        </w:rPr>
        <w:t xml:space="preserve">    ________</w:t>
      </w:r>
      <w:r w:rsidR="00C271DE">
        <w:rPr>
          <w:b/>
          <w:bCs/>
          <w:color w:val="000000"/>
          <w:sz w:val="28"/>
          <w:szCs w:val="28"/>
          <w:u w:val="single"/>
        </w:rPr>
        <w:t>химии</w:t>
      </w:r>
      <w:r>
        <w:rPr>
          <w:bCs/>
          <w:color w:val="000000"/>
          <w:sz w:val="28"/>
          <w:szCs w:val="28"/>
        </w:rPr>
        <w:t>_________</w:t>
      </w:r>
    </w:p>
    <w:p w:rsidR="00E77BB6" w:rsidRPr="00C439D5" w:rsidRDefault="00E77BB6" w:rsidP="00E77BB6">
      <w:pPr>
        <w:shd w:val="clear" w:color="auto" w:fill="FFFFFF"/>
        <w:ind w:right="1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439D5">
        <w:rPr>
          <w:sz w:val="16"/>
          <w:szCs w:val="16"/>
        </w:rPr>
        <w:t>(указать учебный предмет, курс)</w:t>
      </w:r>
    </w:p>
    <w:p w:rsidR="00E77BB6" w:rsidRPr="00C439D5" w:rsidRDefault="00E77BB6" w:rsidP="00E77BB6">
      <w:pPr>
        <w:ind w:right="140" w:firstLine="284"/>
        <w:rPr>
          <w:sz w:val="16"/>
          <w:szCs w:val="16"/>
        </w:rPr>
      </w:pPr>
    </w:p>
    <w:p w:rsidR="00E77BB6" w:rsidRPr="00C439D5" w:rsidRDefault="00E77BB6" w:rsidP="00E77BB6">
      <w:pPr>
        <w:ind w:right="140" w:firstLine="284"/>
        <w:rPr>
          <w:sz w:val="16"/>
          <w:szCs w:val="16"/>
        </w:rPr>
      </w:pPr>
    </w:p>
    <w:p w:rsidR="00E77BB6" w:rsidRPr="007F63CF" w:rsidRDefault="00E77BB6" w:rsidP="00E77BB6">
      <w:pPr>
        <w:ind w:right="140" w:firstLine="284"/>
        <w:rPr>
          <w:sz w:val="28"/>
          <w:szCs w:val="28"/>
        </w:rPr>
      </w:pPr>
      <w:r w:rsidRPr="005D1769">
        <w:rPr>
          <w:b/>
          <w:sz w:val="28"/>
          <w:szCs w:val="28"/>
        </w:rPr>
        <w:t>Уровень образования (класс)</w:t>
      </w:r>
      <w:r w:rsidRPr="007F63CF">
        <w:rPr>
          <w:sz w:val="28"/>
          <w:szCs w:val="28"/>
        </w:rPr>
        <w:t xml:space="preserve"> </w:t>
      </w:r>
      <w:r w:rsidRPr="005D1769">
        <w:rPr>
          <w:sz w:val="28"/>
          <w:szCs w:val="28"/>
        </w:rPr>
        <w:t>основное общее образование (8</w:t>
      </w:r>
      <w:r w:rsidR="005D1769">
        <w:rPr>
          <w:sz w:val="28"/>
          <w:szCs w:val="28"/>
        </w:rPr>
        <w:t xml:space="preserve"> – 9 классы)</w:t>
      </w:r>
      <w:r w:rsidRPr="007F63CF">
        <w:rPr>
          <w:sz w:val="28"/>
          <w:szCs w:val="28"/>
        </w:rPr>
        <w:t xml:space="preserve"> </w:t>
      </w:r>
    </w:p>
    <w:p w:rsidR="00E77BB6" w:rsidRPr="00C439D5" w:rsidRDefault="00E77BB6" w:rsidP="00E77BB6">
      <w:pPr>
        <w:ind w:right="140" w:firstLine="284"/>
        <w:jc w:val="center"/>
        <w:rPr>
          <w:sz w:val="16"/>
          <w:szCs w:val="16"/>
        </w:rPr>
      </w:pPr>
      <w:r>
        <w:t xml:space="preserve">                                    </w:t>
      </w:r>
    </w:p>
    <w:p w:rsidR="00E77BB6" w:rsidRPr="00C439D5" w:rsidRDefault="00E77BB6" w:rsidP="00E77BB6">
      <w:pPr>
        <w:ind w:right="140" w:firstLine="284"/>
        <w:rPr>
          <w:sz w:val="16"/>
          <w:szCs w:val="16"/>
        </w:rPr>
      </w:pPr>
    </w:p>
    <w:p w:rsidR="00E77BB6" w:rsidRPr="007F63CF" w:rsidRDefault="00E77BB6" w:rsidP="00E77BB6">
      <w:pPr>
        <w:ind w:right="140" w:firstLine="284"/>
        <w:rPr>
          <w:sz w:val="28"/>
          <w:szCs w:val="28"/>
        </w:rPr>
      </w:pPr>
      <w:r w:rsidRPr="005D1769">
        <w:rPr>
          <w:b/>
          <w:sz w:val="28"/>
          <w:szCs w:val="28"/>
        </w:rPr>
        <w:t>Количество часов</w:t>
      </w:r>
      <w:r w:rsidRPr="007F63CF">
        <w:rPr>
          <w:sz w:val="28"/>
          <w:szCs w:val="28"/>
        </w:rPr>
        <w:t xml:space="preserve"> </w:t>
      </w:r>
      <w:r w:rsidRPr="005D1769">
        <w:rPr>
          <w:sz w:val="28"/>
          <w:szCs w:val="28"/>
        </w:rPr>
        <w:t xml:space="preserve">136    </w:t>
      </w:r>
      <w:r w:rsidRPr="007F63CF">
        <w:rPr>
          <w:sz w:val="28"/>
          <w:szCs w:val="28"/>
        </w:rPr>
        <w:t xml:space="preserve">           </w:t>
      </w:r>
    </w:p>
    <w:p w:rsidR="00E77BB6" w:rsidRPr="007D2A33" w:rsidRDefault="00E77BB6" w:rsidP="00E77BB6">
      <w:pPr>
        <w:ind w:right="140" w:firstLine="284"/>
      </w:pPr>
    </w:p>
    <w:p w:rsidR="00C271DE" w:rsidRPr="001A6CF9" w:rsidRDefault="00E77BB6" w:rsidP="00E77BB6">
      <w:pPr>
        <w:shd w:val="clear" w:color="auto" w:fill="FFFFFF"/>
        <w:ind w:right="140" w:firstLine="284"/>
        <w:rPr>
          <w:color w:val="000000"/>
          <w:sz w:val="28"/>
          <w:szCs w:val="28"/>
        </w:rPr>
      </w:pPr>
      <w:r w:rsidRPr="001A6CF9">
        <w:rPr>
          <w:b/>
          <w:color w:val="000000"/>
          <w:sz w:val="28"/>
          <w:szCs w:val="28"/>
        </w:rPr>
        <w:t>Учитель</w:t>
      </w:r>
      <w:r w:rsidR="00C271DE" w:rsidRPr="001A6CF9">
        <w:rPr>
          <w:b/>
          <w:color w:val="000000"/>
          <w:sz w:val="28"/>
          <w:szCs w:val="28"/>
        </w:rPr>
        <w:t>, разработчик рабочей программы</w:t>
      </w:r>
      <w:r w:rsidRPr="007F63CF">
        <w:rPr>
          <w:color w:val="000000"/>
          <w:sz w:val="28"/>
          <w:szCs w:val="28"/>
        </w:rPr>
        <w:t xml:space="preserve"> </w:t>
      </w:r>
      <w:r w:rsidRPr="001A6CF9">
        <w:rPr>
          <w:color w:val="000000"/>
          <w:sz w:val="28"/>
          <w:szCs w:val="28"/>
        </w:rPr>
        <w:t>Новокрещенов Дмитрий Андреевич</w:t>
      </w:r>
      <w:r w:rsidR="00C271DE" w:rsidRPr="001A6CF9">
        <w:rPr>
          <w:color w:val="000000"/>
          <w:sz w:val="28"/>
          <w:szCs w:val="28"/>
        </w:rPr>
        <w:t xml:space="preserve">,  </w:t>
      </w:r>
    </w:p>
    <w:p w:rsidR="00E77BB6" w:rsidRPr="001A6CF9" w:rsidRDefault="00C271DE" w:rsidP="00E77BB6">
      <w:pPr>
        <w:shd w:val="clear" w:color="auto" w:fill="FFFFFF"/>
        <w:ind w:right="140" w:firstLine="284"/>
        <w:rPr>
          <w:sz w:val="28"/>
          <w:szCs w:val="28"/>
        </w:rPr>
      </w:pPr>
      <w:r w:rsidRPr="001A6CF9">
        <w:rPr>
          <w:color w:val="000000"/>
          <w:sz w:val="28"/>
          <w:szCs w:val="28"/>
        </w:rPr>
        <w:t>учитель химии МБОУ СОШ №1</w:t>
      </w:r>
    </w:p>
    <w:p w:rsidR="00E77BB6" w:rsidRPr="007D2A33" w:rsidRDefault="00E77BB6" w:rsidP="00E77BB6">
      <w:pPr>
        <w:shd w:val="clear" w:color="auto" w:fill="FFFFFF"/>
        <w:ind w:right="140" w:firstLine="284"/>
        <w:rPr>
          <w:color w:val="000000"/>
        </w:rPr>
      </w:pPr>
    </w:p>
    <w:p w:rsidR="00E77BB6" w:rsidRDefault="00E77BB6" w:rsidP="00E77BB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  <w:r w:rsidRPr="007D14ED">
        <w:rPr>
          <w:b/>
          <w:color w:val="000000"/>
          <w:sz w:val="28"/>
          <w:szCs w:val="28"/>
        </w:rPr>
        <w:t>Программа разработана в соответствии</w:t>
      </w:r>
      <w:r>
        <w:rPr>
          <w:color w:val="000000"/>
          <w:sz w:val="28"/>
          <w:szCs w:val="28"/>
        </w:rPr>
        <w:t xml:space="preserve"> с ФГОС </w:t>
      </w:r>
      <w:r w:rsidR="004359A6">
        <w:rPr>
          <w:color w:val="000000"/>
          <w:sz w:val="28"/>
          <w:szCs w:val="28"/>
        </w:rPr>
        <w:t>основного общего образования</w:t>
      </w:r>
    </w:p>
    <w:p w:rsidR="004359A6" w:rsidRDefault="004359A6" w:rsidP="00E77BB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</w:p>
    <w:p w:rsidR="004359A6" w:rsidRDefault="00F02557" w:rsidP="00E77BB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4359A6" w:rsidRPr="00F91C46">
        <w:rPr>
          <w:b/>
          <w:color w:val="000000"/>
          <w:sz w:val="28"/>
          <w:szCs w:val="28"/>
        </w:rPr>
        <w:t xml:space="preserve"> учетом</w:t>
      </w:r>
      <w:r w:rsidR="004359A6">
        <w:rPr>
          <w:color w:val="000000"/>
          <w:sz w:val="28"/>
          <w:szCs w:val="28"/>
        </w:rPr>
        <w:t xml:space="preserve"> Примерной основной образовательной программой основного общего </w:t>
      </w:r>
    </w:p>
    <w:p w:rsidR="00F91C46" w:rsidRDefault="00F91C46" w:rsidP="00F91C4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359A6">
        <w:rPr>
          <w:color w:val="000000"/>
          <w:sz w:val="28"/>
          <w:szCs w:val="28"/>
        </w:rPr>
        <w:t>бразования</w:t>
      </w:r>
    </w:p>
    <w:p w:rsidR="00F91C46" w:rsidRDefault="00F91C46" w:rsidP="00F91C4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</w:p>
    <w:p w:rsidR="00552A48" w:rsidRDefault="00F02557" w:rsidP="00F91C46">
      <w:pPr>
        <w:shd w:val="clear" w:color="auto" w:fill="FFFFFF"/>
        <w:ind w:right="140" w:firstLine="28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91C46" w:rsidRPr="00C15ACD">
        <w:rPr>
          <w:b/>
          <w:color w:val="000000"/>
          <w:sz w:val="28"/>
          <w:szCs w:val="28"/>
        </w:rPr>
        <w:t xml:space="preserve"> учетом УМК</w:t>
      </w:r>
      <w:r w:rsidR="00F91C46">
        <w:rPr>
          <w:color w:val="000000"/>
          <w:sz w:val="28"/>
          <w:szCs w:val="28"/>
        </w:rPr>
        <w:t xml:space="preserve"> </w:t>
      </w:r>
      <w:r w:rsidR="00C15ACD">
        <w:rPr>
          <w:sz w:val="28"/>
          <w:szCs w:val="28"/>
        </w:rPr>
        <w:t xml:space="preserve">Г.Е. Рудзитиса, Ф.Г. Фельдмана. 8-9 классы: учебное пособие для </w:t>
      </w:r>
      <w:r w:rsidR="00552A48">
        <w:rPr>
          <w:sz w:val="28"/>
          <w:szCs w:val="28"/>
        </w:rPr>
        <w:t xml:space="preserve">  </w:t>
      </w:r>
    </w:p>
    <w:p w:rsidR="00F91C46" w:rsidRPr="00F91C46" w:rsidRDefault="00C15ACD" w:rsidP="00F91C46">
      <w:pPr>
        <w:shd w:val="clear" w:color="auto" w:fill="FFFFFF"/>
        <w:ind w:right="14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/ Н.Н. </w:t>
      </w:r>
      <w:proofErr w:type="spellStart"/>
      <w:r>
        <w:rPr>
          <w:sz w:val="28"/>
          <w:szCs w:val="28"/>
        </w:rPr>
        <w:t>Гара</w:t>
      </w:r>
      <w:proofErr w:type="spellEnd"/>
      <w:r>
        <w:rPr>
          <w:sz w:val="28"/>
          <w:szCs w:val="28"/>
        </w:rPr>
        <w:t>. – М.: Просвещение, 2020</w:t>
      </w:r>
    </w:p>
    <w:p w:rsidR="0030026A" w:rsidRPr="003D5569" w:rsidRDefault="0030026A" w:rsidP="003D5569">
      <w:pPr>
        <w:ind w:right="140" w:firstLine="567"/>
      </w:pPr>
    </w:p>
    <w:p w:rsidR="0030026A" w:rsidRPr="003D5569" w:rsidRDefault="0030026A" w:rsidP="003D5569">
      <w:pPr>
        <w:ind w:right="140" w:firstLine="567"/>
      </w:pPr>
    </w:p>
    <w:p w:rsidR="0030026A" w:rsidRPr="003D5569" w:rsidRDefault="0030026A" w:rsidP="003D5569">
      <w:pPr>
        <w:ind w:right="140" w:firstLine="567"/>
      </w:pPr>
    </w:p>
    <w:p w:rsidR="009C2307" w:rsidRPr="003D5569" w:rsidRDefault="009C2307" w:rsidP="003D5569">
      <w:pPr>
        <w:ind w:right="140" w:firstLine="567"/>
      </w:pPr>
    </w:p>
    <w:p w:rsidR="00CE6433" w:rsidRPr="003D5569" w:rsidRDefault="00CE6433" w:rsidP="003D5569">
      <w:pPr>
        <w:ind w:right="140" w:firstLine="567"/>
      </w:pPr>
    </w:p>
    <w:p w:rsidR="00BA0A9C" w:rsidRPr="003D5569" w:rsidRDefault="00BA0A9C" w:rsidP="003D5569">
      <w:pPr>
        <w:ind w:right="140" w:firstLine="567"/>
      </w:pPr>
    </w:p>
    <w:p w:rsidR="000D6EE9" w:rsidRDefault="000D6EE9" w:rsidP="000D6EE9">
      <w:pPr>
        <w:rPr>
          <w:b/>
        </w:rPr>
      </w:pPr>
    </w:p>
    <w:p w:rsidR="00E77BB6" w:rsidRDefault="00E77BB6" w:rsidP="000D6EE9">
      <w:pPr>
        <w:rPr>
          <w:b/>
        </w:rPr>
      </w:pPr>
    </w:p>
    <w:p w:rsidR="00E77BB6" w:rsidRDefault="00E77BB6" w:rsidP="000D6EE9">
      <w:pPr>
        <w:rPr>
          <w:b/>
        </w:rPr>
      </w:pPr>
    </w:p>
    <w:p w:rsidR="005F3BC9" w:rsidRPr="003D5569" w:rsidRDefault="005F3BC9" w:rsidP="003D5569">
      <w:pPr>
        <w:pStyle w:val="a4"/>
        <w:numPr>
          <w:ilvl w:val="0"/>
          <w:numId w:val="20"/>
        </w:numPr>
        <w:spacing w:after="200"/>
        <w:ind w:right="140"/>
        <w:jc w:val="center"/>
        <w:rPr>
          <w:b/>
          <w:sz w:val="28"/>
          <w:szCs w:val="28"/>
        </w:rPr>
      </w:pPr>
      <w:r w:rsidRPr="003D5569"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8D636D" w:rsidRPr="003D5569" w:rsidRDefault="008D636D" w:rsidP="003D5569">
      <w:pPr>
        <w:pStyle w:val="a4"/>
        <w:ind w:left="0" w:right="140" w:firstLine="567"/>
        <w:rPr>
          <w:rFonts w:eastAsia="Calibri"/>
        </w:rPr>
      </w:pPr>
    </w:p>
    <w:p w:rsidR="008D636D" w:rsidRPr="00E65389" w:rsidRDefault="008D636D" w:rsidP="00E65389">
      <w:pPr>
        <w:pStyle w:val="a4"/>
        <w:ind w:left="0" w:right="140" w:firstLine="567"/>
        <w:jc w:val="center"/>
        <w:rPr>
          <w:b/>
          <w:u w:val="single"/>
        </w:rPr>
      </w:pPr>
      <w:r w:rsidRPr="00E65389">
        <w:rPr>
          <w:b/>
          <w:u w:val="single"/>
        </w:rPr>
        <w:t>Личностные результаты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саморазвития и социализации обучающихся.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Личностные результаты отражают </w:t>
      </w:r>
      <w:proofErr w:type="spellStart"/>
      <w:r w:rsidRPr="00D87FB6">
        <w:t>сформированность</w:t>
      </w:r>
      <w:proofErr w:type="spellEnd"/>
      <w:r w:rsidRPr="00D87FB6">
        <w:t xml:space="preserve">, в том числе в части: </w:t>
      </w:r>
    </w:p>
    <w:p w:rsidR="008D636D" w:rsidRPr="00D87FB6" w:rsidRDefault="008D636D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1.</w:t>
      </w:r>
      <w:r w:rsidR="00E63011">
        <w:rPr>
          <w:b/>
        </w:rPr>
        <w:t xml:space="preserve"> </w:t>
      </w:r>
      <w:r w:rsidRPr="00D87FB6">
        <w:rPr>
          <w:b/>
        </w:rPr>
        <w:t xml:space="preserve">Патриотического воспитания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8D636D" w:rsidRPr="00D87FB6" w:rsidRDefault="008D636D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2.</w:t>
      </w:r>
      <w:r w:rsidR="00EB4EDC" w:rsidRPr="00D87FB6">
        <w:rPr>
          <w:b/>
        </w:rPr>
        <w:t xml:space="preserve"> </w:t>
      </w:r>
      <w:r w:rsidRPr="00D87FB6">
        <w:rPr>
          <w:b/>
        </w:rPr>
        <w:t xml:space="preserve">Гражданского воспитания </w:t>
      </w:r>
      <w:r w:rsidR="00EB4EDC" w:rsidRPr="00D87FB6">
        <w:rPr>
          <w:b/>
        </w:rPr>
        <w:t>и нравственного воспитания детей на основе российских традиционных ценностей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8D636D" w:rsidRPr="00D87FB6" w:rsidRDefault="008D636D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3. Популяризац</w:t>
      </w:r>
      <w:r w:rsidR="00EB4EDC" w:rsidRPr="00D87FB6">
        <w:rPr>
          <w:b/>
        </w:rPr>
        <w:t>ии научных знаний среди детей (</w:t>
      </w:r>
      <w:r w:rsidRPr="00D87FB6">
        <w:rPr>
          <w:b/>
        </w:rPr>
        <w:t>ценности научного познания)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 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 - 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8D636D" w:rsidRPr="00D87FB6" w:rsidRDefault="00173CFD" w:rsidP="00D87FB6">
      <w:pPr>
        <w:pStyle w:val="a4"/>
        <w:ind w:left="0" w:right="140" w:firstLine="567"/>
        <w:jc w:val="both"/>
        <w:rPr>
          <w:b/>
        </w:rPr>
      </w:pPr>
      <w:r>
        <w:rPr>
          <w:b/>
        </w:rPr>
        <w:t xml:space="preserve">4. </w:t>
      </w:r>
      <w:r w:rsidR="00EB4EDC" w:rsidRPr="00D87FB6">
        <w:rPr>
          <w:b/>
        </w:rPr>
        <w:t>Физического воспитания и ф</w:t>
      </w:r>
      <w:r w:rsidR="008D636D" w:rsidRPr="00D87FB6">
        <w:rPr>
          <w:b/>
        </w:rPr>
        <w:t xml:space="preserve">ормирования культуры здоровья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rPr>
          <w:b/>
        </w:rPr>
        <w:t>5.</w:t>
      </w:r>
      <w:r w:rsidR="00B47929">
        <w:rPr>
          <w:b/>
        </w:rPr>
        <w:t xml:space="preserve"> </w:t>
      </w:r>
      <w:r w:rsidRPr="00D87FB6">
        <w:rPr>
          <w:b/>
        </w:rPr>
        <w:t>Трудового воспитания</w:t>
      </w:r>
      <w:r w:rsidR="00EB4EDC" w:rsidRPr="00D87FB6">
        <w:rPr>
          <w:b/>
        </w:rPr>
        <w:t xml:space="preserve"> и профессионального самоопределения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</w:t>
      </w:r>
    </w:p>
    <w:p w:rsidR="008D636D" w:rsidRPr="00D87FB6" w:rsidRDefault="008D636D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6.</w:t>
      </w:r>
      <w:r w:rsidR="00B47929">
        <w:rPr>
          <w:b/>
        </w:rPr>
        <w:t xml:space="preserve"> </w:t>
      </w:r>
      <w:r w:rsidRPr="00D87FB6">
        <w:rPr>
          <w:b/>
        </w:rPr>
        <w:t>Экологического воспитания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 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8D636D" w:rsidRPr="00D87FB6" w:rsidRDefault="008D636D" w:rsidP="00D87FB6">
      <w:pPr>
        <w:pStyle w:val="a4"/>
        <w:ind w:left="0" w:right="140" w:firstLine="567"/>
        <w:jc w:val="both"/>
      </w:pPr>
      <w:r w:rsidRPr="00D87FB6">
        <w:t xml:space="preserve">-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</w:t>
      </w:r>
      <w:proofErr w:type="gramStart"/>
      <w:r w:rsidRPr="00D87FB6">
        <w:t>культуры,  осознания</w:t>
      </w:r>
      <w:proofErr w:type="gramEnd"/>
      <w:r w:rsidRPr="00D87FB6">
        <w:t xml:space="preserve"> глобального характера экологических проблем и путей их решения посредством методов химии; </w:t>
      </w:r>
    </w:p>
    <w:p w:rsidR="005F3BC9" w:rsidRPr="00D87FB6" w:rsidRDefault="008D636D" w:rsidP="00D87FB6">
      <w:pPr>
        <w:pStyle w:val="a4"/>
        <w:ind w:left="0" w:right="140" w:firstLine="567"/>
        <w:jc w:val="both"/>
      </w:pPr>
      <w:r w:rsidRPr="00D87FB6">
        <w:lastRenderedPageBreak/>
        <w:t xml:space="preserve">- экологического мышления, умения руководствоваться им в познавательной, коммуникативной и социальной практике. </w:t>
      </w:r>
    </w:p>
    <w:p w:rsidR="00EB4EDC" w:rsidRPr="00D87FB6" w:rsidRDefault="00EB4EDC" w:rsidP="00E63011">
      <w:pPr>
        <w:pStyle w:val="a4"/>
        <w:ind w:left="0" w:right="140" w:firstLine="567"/>
        <w:jc w:val="center"/>
      </w:pPr>
      <w:proofErr w:type="spellStart"/>
      <w:r w:rsidRPr="00E63011">
        <w:rPr>
          <w:b/>
          <w:u w:val="single"/>
        </w:rPr>
        <w:t>Метапредметные</w:t>
      </w:r>
      <w:proofErr w:type="spellEnd"/>
      <w:r w:rsidRPr="00E63011">
        <w:rPr>
          <w:b/>
          <w:u w:val="single"/>
        </w:rPr>
        <w:t xml:space="preserve"> результаты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В составе </w:t>
      </w:r>
      <w:proofErr w:type="spellStart"/>
      <w:r w:rsidRPr="00D87FB6">
        <w:t>метапредметных</w:t>
      </w:r>
      <w:proofErr w:type="spellEnd"/>
      <w:r w:rsidRPr="00D87FB6"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proofErr w:type="spellStart"/>
      <w:r w:rsidRPr="00D87FB6">
        <w:t>Метапредметные</w:t>
      </w:r>
      <w:proofErr w:type="spellEnd"/>
      <w:r w:rsidRPr="00D87FB6"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 </w:t>
      </w:r>
    </w:p>
    <w:p w:rsidR="00EB4EDC" w:rsidRPr="00D87FB6" w:rsidRDefault="00EB4EDC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 xml:space="preserve">Базовыми логическими действиями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>2) 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rPr>
          <w:b/>
        </w:rPr>
        <w:t xml:space="preserve"> Базовыми исследовательскими действиями</w:t>
      </w:r>
      <w:r w:rsidRPr="00D87FB6">
        <w:t xml:space="preserve"> </w:t>
      </w:r>
    </w:p>
    <w:p w:rsidR="0068131F" w:rsidRDefault="00EB4EDC" w:rsidP="00D87FB6">
      <w:pPr>
        <w:pStyle w:val="a4"/>
        <w:ind w:left="0" w:right="140" w:firstLine="567"/>
        <w:jc w:val="both"/>
      </w:pPr>
      <w:r w:rsidRPr="00D87FB6"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</w:t>
      </w:r>
      <w:r w:rsidR="0068131F">
        <w:t>льности высказываемых суждений;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EB4EDC" w:rsidRPr="00D87FB6" w:rsidRDefault="00EB4EDC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 xml:space="preserve"> Работой с информацией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rPr>
          <w:b/>
        </w:rPr>
        <w:t>Универсальными коммуникативными действиями</w:t>
      </w:r>
      <w:r w:rsidRPr="00D87FB6">
        <w:t xml:space="preserve">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др.);</w:t>
      </w:r>
    </w:p>
    <w:p w:rsidR="00EB4EDC" w:rsidRPr="00D87FB6" w:rsidRDefault="00EB4EDC" w:rsidP="00D87FB6">
      <w:pPr>
        <w:pStyle w:val="a4"/>
        <w:ind w:left="0" w:right="140" w:firstLine="567"/>
        <w:jc w:val="both"/>
        <w:rPr>
          <w:b/>
        </w:rPr>
      </w:pPr>
      <w:r w:rsidRPr="00D87FB6">
        <w:t xml:space="preserve"> </w:t>
      </w:r>
      <w:r w:rsidRPr="00D87FB6">
        <w:rPr>
          <w:b/>
        </w:rPr>
        <w:t>Универсальными регулятивными действиями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 </w:t>
      </w:r>
    </w:p>
    <w:p w:rsidR="004B483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12) умением использовать и анализировать контексты, предлагаемые в условии заданий. </w:t>
      </w:r>
    </w:p>
    <w:p w:rsidR="00EB4EDC" w:rsidRPr="0068131F" w:rsidRDefault="00EB4EDC" w:rsidP="0068131F">
      <w:pPr>
        <w:pStyle w:val="a4"/>
        <w:ind w:left="0" w:right="140" w:firstLine="567"/>
        <w:jc w:val="center"/>
        <w:rPr>
          <w:b/>
          <w:u w:val="single"/>
        </w:rPr>
      </w:pPr>
      <w:r w:rsidRPr="0068131F">
        <w:rPr>
          <w:b/>
          <w:u w:val="single"/>
        </w:rPr>
        <w:lastRenderedPageBreak/>
        <w:t>Предметные результаты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Предметные результаты представлены по годам обучения и отражают </w:t>
      </w:r>
      <w:proofErr w:type="spellStart"/>
      <w:r w:rsidRPr="00D87FB6">
        <w:t>сформированность</w:t>
      </w:r>
      <w:proofErr w:type="spellEnd"/>
      <w:r w:rsidRPr="00D87FB6">
        <w:t xml:space="preserve"> у обучающихся следующих умений: </w:t>
      </w:r>
    </w:p>
    <w:p w:rsidR="00EB4EDC" w:rsidRPr="00D87FB6" w:rsidRDefault="00EB4EDC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8 класс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1) раскрывать смысл основных химических понятий: атом, молекула, химический элемент, простое вещество, сложное вещество, смесь, валентность, относительная атомная и молекулярная масса, количество вещества, моль, молярная масса, массовая доля химического элемента, молярный объём, оксид, кислота, основание, соль, </w:t>
      </w:r>
      <w:proofErr w:type="spellStart"/>
      <w:r w:rsidRPr="00D87FB6">
        <w:t>электроотрицательность</w:t>
      </w:r>
      <w:proofErr w:type="spellEnd"/>
      <w:r w:rsidRPr="00D87FB6">
        <w:t xml:space="preserve">, степень окисления, химическая реакция, тепловой эффект реакции, классификация реакций, химическая связь, раствор, массовая доля вещества в растворе; </w:t>
      </w:r>
    </w:p>
    <w:p w:rsidR="00F21DEB" w:rsidRDefault="00EB4EDC" w:rsidP="00F21DEB">
      <w:pPr>
        <w:pStyle w:val="a4"/>
        <w:ind w:left="0" w:right="140" w:firstLine="567"/>
        <w:jc w:val="both"/>
      </w:pPr>
      <w:r w:rsidRPr="00D87FB6">
        <w:t xml:space="preserve">2) иллюстрировать взаимосвязь основных химических </w:t>
      </w:r>
      <w:proofErr w:type="gramStart"/>
      <w:r w:rsidRPr="00D87FB6">
        <w:t>понятий  и</w:t>
      </w:r>
      <w:proofErr w:type="gramEnd"/>
      <w:r w:rsidRPr="00D87FB6">
        <w:t xml:space="preserve"> применять эти понятия при опи</w:t>
      </w:r>
      <w:r w:rsidR="00F21DEB">
        <w:t>сании веществ и их превращений;</w:t>
      </w:r>
    </w:p>
    <w:p w:rsidR="00EB4EDC" w:rsidRPr="00D87FB6" w:rsidRDefault="00EB4EDC" w:rsidP="00F21DEB">
      <w:pPr>
        <w:pStyle w:val="a4"/>
        <w:ind w:left="0" w:right="140" w:firstLine="567"/>
        <w:jc w:val="both"/>
      </w:pPr>
      <w:r w:rsidRPr="00D87FB6">
        <w:t xml:space="preserve">3) использовать химическую символику для составления формул веществ и уравнений химических реакций;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</w:t>
      </w:r>
      <w:r w:rsidR="000B6129" w:rsidRPr="00D87FB6">
        <w:t xml:space="preserve">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8)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:rsidR="000B6129" w:rsidRPr="00D87FB6" w:rsidRDefault="00E24E07" w:rsidP="00D87FB6">
      <w:pPr>
        <w:pStyle w:val="a4"/>
        <w:ind w:left="0" w:right="140" w:firstLine="567"/>
        <w:jc w:val="both"/>
      </w:pPr>
      <w:r>
        <w:t xml:space="preserve"> </w:t>
      </w:r>
      <w:r w:rsidR="00EB4EDC" w:rsidRPr="00D87FB6">
        <w:t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10) 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:rsidR="000B6129" w:rsidRPr="00D87FB6" w:rsidRDefault="00E24E07" w:rsidP="00D87FB6">
      <w:pPr>
        <w:pStyle w:val="a4"/>
        <w:ind w:left="0" w:right="140" w:firstLine="567"/>
        <w:jc w:val="both"/>
      </w:pPr>
      <w:r>
        <w:t xml:space="preserve"> </w:t>
      </w:r>
      <w:r w:rsidR="00EB4EDC" w:rsidRPr="00D87FB6">
        <w:t>11) следовать правилам пользования химической посудой и лабораторным оборудованием, а также правилам обращения с 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</w:t>
      </w:r>
      <w:r w:rsidR="000B6129" w:rsidRPr="00D87FB6">
        <w:t xml:space="preserve">нж и др.). </w:t>
      </w:r>
    </w:p>
    <w:p w:rsidR="000B6129" w:rsidRPr="00D87FB6" w:rsidRDefault="000B6129" w:rsidP="00D87FB6">
      <w:pPr>
        <w:pStyle w:val="a4"/>
        <w:ind w:left="0" w:right="140" w:firstLine="567"/>
        <w:jc w:val="both"/>
        <w:rPr>
          <w:b/>
        </w:rPr>
      </w:pPr>
      <w:r w:rsidRPr="00D87FB6">
        <w:rPr>
          <w:b/>
        </w:rPr>
        <w:t>9 класс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87FB6">
        <w:t>электроотрицательность</w:t>
      </w:r>
      <w:proofErr w:type="spellEnd"/>
      <w:r w:rsidRPr="00D87FB6"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D87FB6">
        <w:t>неэлектролиты</w:t>
      </w:r>
      <w:proofErr w:type="spellEnd"/>
      <w:r w:rsidRPr="00D87FB6">
        <w:t>, электролитическая диссоциация, реакции ионного обмена, об</w:t>
      </w:r>
      <w:r w:rsidRPr="00D87FB6">
        <w:lastRenderedPageBreak/>
        <w:t xml:space="preserve">ратимые и необратимые реакции,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2) иллюстрировать взаимосвязь основн</w:t>
      </w:r>
      <w:r w:rsidR="000B6129" w:rsidRPr="00D87FB6">
        <w:t xml:space="preserve">ых химических </w:t>
      </w:r>
      <w:proofErr w:type="gramStart"/>
      <w:r w:rsidR="000B6129" w:rsidRPr="00D87FB6">
        <w:t xml:space="preserve">понятий </w:t>
      </w:r>
      <w:r w:rsidRPr="00D87FB6">
        <w:t xml:space="preserve"> и</w:t>
      </w:r>
      <w:proofErr w:type="gramEnd"/>
      <w:r w:rsidRPr="00D87FB6">
        <w:t xml:space="preserve"> применять эти понятия при описании веществ и их превращений;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3) использовать химическую символику для составления формул веществ и уравнений химических реакций;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</w:t>
      </w:r>
      <w:proofErr w:type="spellStart"/>
      <w:r w:rsidRPr="00D87FB6">
        <w:t>руппа</w:t>
      </w:r>
      <w:proofErr w:type="spellEnd"/>
      <w:r w:rsidRPr="00D87FB6">
        <w:t xml:space="preserve">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  <w:r w:rsidR="000B6129" w:rsidRPr="00D87FB6">
        <w:t xml:space="preserve">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7) характеризовать (описывать) общие химические свойства веществ различных классов, подтверждая описание примерами молекулярных и ионных уравнений соответствующих химических реакций;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 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9) раскрывать сущность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-восстановительных реакций посредством составления электронного баланса этих реакций;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10)  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11) 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>12) следовать правилам пользования химической посудой и лабораторным оборудованием</w:t>
      </w:r>
      <w:r w:rsidR="00BC6D54">
        <w:t>, а также правилам обращения с </w:t>
      </w:r>
      <w:r w:rsidRPr="00D87FB6">
        <w:t xml:space="preserve">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</w:t>
      </w:r>
    </w:p>
    <w:p w:rsidR="000B6129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13)  проводить реакции, подтверждающие качественный состав различных веществ: распознавать опытным путём </w:t>
      </w:r>
      <w:proofErr w:type="spellStart"/>
      <w:r w:rsidRPr="00D87FB6">
        <w:t>хлоридбромид</w:t>
      </w:r>
      <w:proofErr w:type="spellEnd"/>
      <w:r w:rsidRPr="00D87FB6">
        <w:t xml:space="preserve">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</w:p>
    <w:p w:rsidR="00EB4EDC" w:rsidRPr="00D87FB6" w:rsidRDefault="00EB4EDC" w:rsidP="00D87FB6">
      <w:pPr>
        <w:pStyle w:val="a4"/>
        <w:ind w:left="0" w:right="140" w:firstLine="567"/>
        <w:jc w:val="both"/>
      </w:pPr>
      <w:r w:rsidRPr="00D87FB6">
        <w:t xml:space="preserve"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 </w:t>
      </w:r>
    </w:p>
    <w:p w:rsidR="000B6129" w:rsidRPr="00D87FB6" w:rsidRDefault="00CE6322" w:rsidP="00D87FB6">
      <w:pPr>
        <w:pStyle w:val="a4"/>
        <w:ind w:left="0" w:right="140" w:firstLine="567"/>
        <w:jc w:val="both"/>
        <w:rPr>
          <w:rFonts w:eastAsia="Calibri"/>
          <w:b/>
        </w:rPr>
      </w:pPr>
      <w:r w:rsidRPr="00D87FB6">
        <w:rPr>
          <w:rFonts w:eastAsia="Calibri"/>
          <w:b/>
        </w:rPr>
        <w:t>8 класс</w:t>
      </w:r>
    </w:p>
    <w:p w:rsidR="005F3BC9" w:rsidRPr="00D87FB6" w:rsidRDefault="000B6129" w:rsidP="00D87FB6">
      <w:pPr>
        <w:pStyle w:val="a4"/>
        <w:ind w:left="0" w:right="140" w:firstLine="567"/>
        <w:jc w:val="both"/>
        <w:rPr>
          <w:rFonts w:eastAsia="Calibri"/>
          <w:b/>
        </w:rPr>
      </w:pPr>
      <w:r w:rsidRPr="00D87FB6">
        <w:rPr>
          <w:b/>
        </w:rPr>
        <w:t>Первоначальные химические понятия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4B483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свойства твердых, жидких, газообразных веществ, выделяя их существенные признаки;</w:t>
      </w:r>
    </w:p>
    <w:p w:rsidR="005F3BC9" w:rsidRPr="00D87FB6" w:rsidRDefault="005F3BC9" w:rsidP="00D87FB6">
      <w:pPr>
        <w:ind w:firstLine="567"/>
        <w:jc w:val="both"/>
      </w:pP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раскрывать смысл основных химических понятий: атом, молекула, химический элемент, простое вещество, сложное вещество, валентность, используя </w:t>
      </w:r>
      <w:proofErr w:type="gramStart"/>
      <w:r w:rsidRPr="00D87FB6">
        <w:t>знаковую  систему</w:t>
      </w:r>
      <w:proofErr w:type="gramEnd"/>
      <w:r w:rsidRPr="00D87FB6">
        <w:t xml:space="preserve"> химии;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сравнивать по составу оксиды, основания, кислоты, соли;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классифицировать оксиды и основания по свойствам, кислоты и соли – по составу;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пользоваться лабораторным оборудованием и химической посудой;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5F3BC9" w:rsidRPr="00D87FB6" w:rsidRDefault="005F3BC9" w:rsidP="00D87FB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получит возможность научиться: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грамотно обращаться с веществами в повседневной жизни;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необходимость соблюдения правил экологически безопасного поведения в окружающей природной среде;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F3BC9" w:rsidRPr="00D87FB6" w:rsidRDefault="005F3BC9" w:rsidP="00D87FB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Периодический закон и периодическая система химических элементов Д.И. Менделеева. Строение вещества.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раскрывать смысл периодического закона Д.И. Менделеева;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и характеризовать табличную форму периодической системы химических элементов;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различать виды химической связи: ионную, ковалентную полярную, ковалентную неполярную и металлическую;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изображать электронные формулы веществ, образованных химическими связями разного вида;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lastRenderedPageBreak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характеризовать научное и мировоззренческое значение периодического закона и периодической системы химических </w:t>
      </w:r>
      <w:proofErr w:type="gramStart"/>
      <w:r w:rsidRPr="00D87FB6">
        <w:t>элементов  Д.И.</w:t>
      </w:r>
      <w:proofErr w:type="gramEnd"/>
      <w:r w:rsidRPr="00D87FB6">
        <w:t xml:space="preserve"> Менделеева;</w:t>
      </w:r>
    </w:p>
    <w:p w:rsidR="005F3BC9" w:rsidRPr="00D87FB6" w:rsidRDefault="005F3BC9" w:rsidP="00D87FB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получит возможность научиться:</w:t>
      </w:r>
    </w:p>
    <w:p w:rsidR="005F3BC9" w:rsidRPr="00D87FB6" w:rsidRDefault="005F3BC9" w:rsidP="00D87FB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осознавать значение теоретических знаний для практической деятельности человека;</w:t>
      </w:r>
    </w:p>
    <w:p w:rsidR="005F3BC9" w:rsidRPr="00D87FB6" w:rsidRDefault="005F3BC9" w:rsidP="00D87FB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описывать изученные объекты как системы, применяя логику системного анализа;</w:t>
      </w:r>
    </w:p>
    <w:p w:rsidR="005F3BC9" w:rsidRPr="00D87FB6" w:rsidRDefault="005F3BC9" w:rsidP="00D87FB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F3BC9" w:rsidRPr="00D87FB6" w:rsidRDefault="005F3BC9" w:rsidP="00D87FB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9 класс.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Многообразие химических реакций.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научится</w:t>
      </w:r>
      <w:r w:rsidRPr="00D87FB6">
        <w:t>: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объяснять суть химических процессов;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признаки и условия протекания химических реакций;</w:t>
      </w:r>
    </w:p>
    <w:p w:rsidR="00E24E07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5F3BC9" w:rsidRPr="00D87FB6" w:rsidRDefault="005F3BC9" w:rsidP="00E24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/>
        <w:contextualSpacing/>
        <w:jc w:val="both"/>
      </w:pPr>
      <w:r w:rsidRPr="00D87FB6">
        <w:t xml:space="preserve">1) по числу и составу исходных веществ и продуктов реакции (реакции соединения, разложения, замещения и обмена); </w:t>
      </w:r>
      <w:r w:rsidR="00092818" w:rsidRPr="00D87FB6">
        <w:br/>
      </w:r>
      <w:r w:rsidRPr="00D87FB6">
        <w:t xml:space="preserve">2) по выделению или поглощению теплоты (реакции экзотермические и эндотермические); </w:t>
      </w:r>
      <w:r w:rsidR="00092818" w:rsidRPr="00D87FB6">
        <w:br/>
      </w:r>
      <w:r w:rsidRPr="00D87FB6">
        <w:t>3) по изменению степеней окисления химических элементов (</w:t>
      </w:r>
      <w:proofErr w:type="spellStart"/>
      <w:r w:rsidRPr="00D87FB6">
        <w:t>окислительно</w:t>
      </w:r>
      <w:proofErr w:type="spellEnd"/>
      <w:r w:rsidRPr="00D87FB6">
        <w:t>-восстановительные реакции);</w:t>
      </w:r>
      <w:r w:rsidR="00092818" w:rsidRPr="00D87FB6">
        <w:br/>
      </w:r>
      <w:r w:rsidRPr="00D87FB6">
        <w:t>4) по обратимости процесса (реакции обратимые и необратимые);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факторы, влияющие на скорость химических реакций;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факторы, влияющие на смещение химического равновесия;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D87FB6">
        <w:t>окислительно</w:t>
      </w:r>
      <w:proofErr w:type="spellEnd"/>
      <w:r w:rsidRPr="00D87FB6">
        <w:t xml:space="preserve"> - восстановительных реакций;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выявлять в процессе эксперимента признаки, свидетельствующие о протекании химической реакции;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готовить растворы с определенной массовой долей растворенного вещества;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характер среды водных растворов кислот и щелочей по изменению окраски индикаторов;</w:t>
      </w:r>
    </w:p>
    <w:p w:rsidR="005F3BC9" w:rsidRPr="00D87FB6" w:rsidRDefault="005F3BC9" w:rsidP="00D87FB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качественные реакции, подтверждающие наличие в водных растворах веществ отдельных катионов и анионов.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</w:pPr>
      <w:r w:rsidRPr="00D87FB6">
        <w:rPr>
          <w:b/>
        </w:rPr>
        <w:t>Выпускник получит возможность научиться</w:t>
      </w:r>
      <w:r w:rsidRPr="00D87FB6">
        <w:t>:</w:t>
      </w:r>
    </w:p>
    <w:p w:rsidR="005F3BC9" w:rsidRPr="00D87FB6" w:rsidRDefault="005F3BC9" w:rsidP="00D87FB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молекулярные и полные ионные уравнения по сокращенным ионным уравнениям;</w:t>
      </w:r>
    </w:p>
    <w:p w:rsidR="005F3BC9" w:rsidRPr="00D87FB6" w:rsidRDefault="005F3BC9" w:rsidP="00D87FB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5F3BC9" w:rsidRPr="00D87FB6" w:rsidRDefault="005F3BC9" w:rsidP="00D87FB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прогнозировать результаты воздействия различных факторов на скорость химической реакции;</w:t>
      </w:r>
    </w:p>
    <w:p w:rsidR="005F3BC9" w:rsidRPr="00D87FB6" w:rsidRDefault="005F3BC9" w:rsidP="00D87FB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прогнозировать результаты воздействия различных факторов на смещение химического равновесия.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Многообразие веществ.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научится: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lastRenderedPageBreak/>
        <w:t>составлять формулы веществ по их названиям;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определять валентность и степень окисления элементов в веществах;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общие химические свойства, характерные для групп оксидов: кислотных, основных, амфотерных.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называть общие химические свойства, характерные для каждого класса веществ;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 xml:space="preserve">определять вещество – окислитель и вещество – восстановитель в </w:t>
      </w:r>
      <w:proofErr w:type="spellStart"/>
      <w:r w:rsidRPr="00D87FB6">
        <w:t>окислительно</w:t>
      </w:r>
      <w:proofErr w:type="spellEnd"/>
      <w:r w:rsidRPr="00D87FB6">
        <w:t xml:space="preserve"> – восстановительных реакциях;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составлять электронный баланс по предложенным схемам реакций;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лабораторные опыты, подтверждающие химические свойства основных классов неорганических веществ;</w:t>
      </w:r>
    </w:p>
    <w:p w:rsidR="005F3BC9" w:rsidRPr="00D87FB6" w:rsidRDefault="005F3BC9" w:rsidP="00D87FB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0" w:right="140" w:firstLine="567"/>
        <w:contextualSpacing/>
        <w:jc w:val="both"/>
      </w:pPr>
      <w:r w:rsidRPr="00D87FB6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5F3BC9" w:rsidRPr="00D87FB6" w:rsidRDefault="005F3BC9" w:rsidP="00D87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right="140" w:firstLine="567"/>
        <w:contextualSpacing/>
        <w:jc w:val="both"/>
        <w:rPr>
          <w:b/>
        </w:rPr>
      </w:pPr>
      <w:r w:rsidRPr="00D87FB6">
        <w:rPr>
          <w:b/>
        </w:rPr>
        <w:t>Выпускник получит возможность научиться: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прогнозировать химические свойства веществ на основе их состава и строения;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выявлять существование генетической взаимосвязи между веществами в ряду: простое вещество — оксид — кислота/гидроксид — соль;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характеризовать особые свойства концентрированных серной и азотной кислот;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описывать физические и химические процессы, являющиеся частью круговорота веществ в природе;</w:t>
      </w:r>
    </w:p>
    <w:p w:rsidR="005F3BC9" w:rsidRPr="00D87FB6" w:rsidRDefault="005F3BC9" w:rsidP="00D87FB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567"/>
        <w:jc w:val="both"/>
        <w:rPr>
          <w:rFonts w:eastAsia="TimesNewRomanPSMT"/>
        </w:rPr>
      </w:pPr>
      <w:r w:rsidRPr="00D87FB6">
        <w:rPr>
          <w:rFonts w:eastAsia="TimesNewRomanPSMT"/>
        </w:rPr>
        <w:t>организовывать и осуществлять проекты по исследованию свойств веществ, имеющих важное практическое значение.</w:t>
      </w:r>
      <w:r w:rsidR="00092818" w:rsidRPr="00D87FB6">
        <w:rPr>
          <w:rFonts w:eastAsia="TimesNewRomanPSMT"/>
        </w:rPr>
        <w:br/>
      </w:r>
    </w:p>
    <w:p w:rsidR="00DC26ED" w:rsidRPr="00D87FB6" w:rsidRDefault="000B6129" w:rsidP="00D87FB6">
      <w:pPr>
        <w:autoSpaceDE w:val="0"/>
        <w:autoSpaceDN w:val="0"/>
        <w:adjustRightInd w:val="0"/>
        <w:ind w:left="3704" w:right="140"/>
        <w:jc w:val="both"/>
      </w:pPr>
      <w:r w:rsidRPr="00D87FB6">
        <w:rPr>
          <w:b/>
        </w:rPr>
        <w:t>2.</w:t>
      </w:r>
      <w:r w:rsidR="00410518">
        <w:rPr>
          <w:b/>
        </w:rPr>
        <w:t xml:space="preserve"> </w:t>
      </w:r>
      <w:r w:rsidR="00DC26ED" w:rsidRPr="00D87FB6">
        <w:rPr>
          <w:b/>
        </w:rPr>
        <w:t>Содержание учебного предмета</w:t>
      </w:r>
      <w:r w:rsidR="00902D39">
        <w:rPr>
          <w:b/>
        </w:rPr>
        <w:t>.</w:t>
      </w:r>
    </w:p>
    <w:p w:rsidR="00CD5CFB" w:rsidRPr="00D87FB6" w:rsidRDefault="00CD5CFB" w:rsidP="00D87FB6">
      <w:pPr>
        <w:pStyle w:val="a5"/>
        <w:spacing w:after="0"/>
        <w:ind w:right="140" w:firstLine="567"/>
        <w:jc w:val="both"/>
        <w:rPr>
          <w:b/>
        </w:rPr>
      </w:pPr>
      <w:r w:rsidRPr="00D87FB6">
        <w:rPr>
          <w:b/>
        </w:rPr>
        <w:t>8 класс</w:t>
      </w:r>
    </w:p>
    <w:p w:rsidR="003023ED" w:rsidRPr="00D87FB6" w:rsidRDefault="00CD5CFB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Раздел 1.</w:t>
      </w:r>
      <w:r w:rsidR="00731766" w:rsidRPr="00D87FB6">
        <w:rPr>
          <w:b/>
        </w:rPr>
        <w:t xml:space="preserve"> </w:t>
      </w:r>
      <w:r w:rsidR="00905DCA" w:rsidRPr="00D87FB6">
        <w:rPr>
          <w:b/>
        </w:rPr>
        <w:t>Первоначальные химические понятия</w:t>
      </w:r>
      <w:r w:rsidR="00600B89">
        <w:rPr>
          <w:b/>
        </w:rPr>
        <w:t xml:space="preserve"> (20 часов)</w:t>
      </w:r>
      <w:r w:rsidR="00905DCA" w:rsidRPr="00D87FB6">
        <w:rPr>
          <w:b/>
        </w:rPr>
        <w:t xml:space="preserve"> </w:t>
      </w:r>
    </w:p>
    <w:p w:rsidR="007B7865" w:rsidRPr="00D87FB6" w:rsidRDefault="00905DCA" w:rsidP="00D87FB6">
      <w:pPr>
        <w:ind w:right="140" w:firstLine="567"/>
        <w:contextualSpacing/>
        <w:jc w:val="both"/>
      </w:pPr>
      <w:r w:rsidRPr="00D87FB6"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 Атомы и молекулы. Химические элементы. Символы химических элементов. Простые и сложные вещества. Атомно-молекулярное учение. 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замещения). 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87FB6">
        <w:t>шаростержневых</w:t>
      </w:r>
      <w:proofErr w:type="spellEnd"/>
      <w:r w:rsidRPr="00D87FB6">
        <w:t>).</w:t>
      </w:r>
      <w:r w:rsidR="00092818" w:rsidRPr="00D87FB6">
        <w:br/>
      </w:r>
    </w:p>
    <w:p w:rsidR="00092818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lastRenderedPageBreak/>
        <w:t>Демонстрации.</w:t>
      </w:r>
    </w:p>
    <w:p w:rsidR="00092818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 xml:space="preserve">Ознакомление с лабораторным оборудованием; приемы безопасной работы с ним. </w:t>
      </w:r>
    </w:p>
    <w:p w:rsidR="00092818" w:rsidRPr="00D87FB6" w:rsidRDefault="00731766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>Способы очистки веществ: кристаллизация, дистилляция</w:t>
      </w:r>
      <w:r w:rsidR="007B7865" w:rsidRPr="00D87FB6">
        <w:t xml:space="preserve">. </w:t>
      </w:r>
    </w:p>
    <w:p w:rsidR="00092818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>Нагревание сахара.</w:t>
      </w:r>
    </w:p>
    <w:p w:rsidR="00092818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 xml:space="preserve">Нагревание парафина. </w:t>
      </w:r>
    </w:p>
    <w:p w:rsidR="00092818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>Горение парафина.</w:t>
      </w:r>
    </w:p>
    <w:p w:rsidR="00092818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>Взаимодействие растворов: карбоната натрия и соляной кислоты, сульфата меди (</w:t>
      </w:r>
      <w:r w:rsidRPr="00D87FB6">
        <w:rPr>
          <w:lang w:val="en-US"/>
        </w:rPr>
        <w:t>II</w:t>
      </w:r>
      <w:r w:rsidRPr="00D87FB6">
        <w:t xml:space="preserve">) и гидроксида натрия. </w:t>
      </w:r>
    </w:p>
    <w:p w:rsidR="00ED6049" w:rsidRPr="00D87FB6" w:rsidRDefault="007B7865" w:rsidP="00D87FB6">
      <w:pPr>
        <w:pStyle w:val="a4"/>
        <w:numPr>
          <w:ilvl w:val="3"/>
          <w:numId w:val="22"/>
        </w:numPr>
        <w:ind w:left="1134" w:right="140" w:hanging="283"/>
        <w:jc w:val="both"/>
      </w:pPr>
      <w:r w:rsidRPr="00D87FB6">
        <w:t>Взаимодействие свежеосажденного гидроксида меди (</w:t>
      </w:r>
      <w:r w:rsidRPr="00D87FB6">
        <w:rPr>
          <w:lang w:val="en-US"/>
        </w:rPr>
        <w:t>II</w:t>
      </w:r>
      <w:r w:rsidRPr="00D87FB6">
        <w:t>) с раствором глюкозы при обычных условиях и при нагревании.</w:t>
      </w:r>
      <w:r w:rsidR="00092818" w:rsidRPr="00D87FB6">
        <w:br/>
      </w:r>
    </w:p>
    <w:p w:rsidR="007D29BF" w:rsidRPr="00D87FB6" w:rsidRDefault="00ED6049" w:rsidP="00D87FB6">
      <w:pPr>
        <w:pStyle w:val="a4"/>
        <w:numPr>
          <w:ilvl w:val="2"/>
          <w:numId w:val="21"/>
        </w:numPr>
        <w:ind w:right="140"/>
        <w:jc w:val="both"/>
        <w:rPr>
          <w:b/>
        </w:rPr>
      </w:pPr>
      <w:r w:rsidRPr="00D87FB6">
        <w:t xml:space="preserve">Примеры простых и сложных веществ в разных агрегатных состояниях. </w:t>
      </w:r>
      <w:proofErr w:type="spellStart"/>
      <w:r w:rsidRPr="00D87FB6">
        <w:t>Шаростержневые</w:t>
      </w:r>
      <w:proofErr w:type="spellEnd"/>
      <w:r w:rsidRPr="00D87FB6">
        <w:t xml:space="preserve"> модели молекул метана, аммиака, воды, </w:t>
      </w:r>
      <w:proofErr w:type="spellStart"/>
      <w:r w:rsidRPr="00D87FB6">
        <w:t>хлороводорода</w:t>
      </w:r>
      <w:proofErr w:type="spellEnd"/>
      <w:r w:rsidRPr="00D87FB6">
        <w:t>, оксида углерода (</w:t>
      </w:r>
      <w:r w:rsidRPr="00D87FB6">
        <w:rPr>
          <w:lang w:val="en-US"/>
        </w:rPr>
        <w:t>IV</w:t>
      </w:r>
      <w:r w:rsidRPr="00D87FB6">
        <w:t xml:space="preserve">). Модели кристаллических решеток разного типа. </w:t>
      </w:r>
      <w:r w:rsidR="00731766" w:rsidRPr="00D87FB6">
        <w:t xml:space="preserve"> Опыты, подтверждающие закон сохранения массы веществ.</w:t>
      </w:r>
    </w:p>
    <w:p w:rsidR="006F53DD" w:rsidRPr="00D87FB6" w:rsidRDefault="007D29BF" w:rsidP="00D87FB6">
      <w:pPr>
        <w:pStyle w:val="a4"/>
        <w:numPr>
          <w:ilvl w:val="2"/>
          <w:numId w:val="21"/>
        </w:numPr>
        <w:ind w:right="140"/>
        <w:jc w:val="both"/>
      </w:pPr>
      <w:r w:rsidRPr="00D87FB6">
        <w:t>Физические и химические свойства кислорода.</w:t>
      </w:r>
      <w:r w:rsidR="00905DCA" w:rsidRPr="00D87FB6">
        <w:t xml:space="preserve"> </w:t>
      </w:r>
      <w:r w:rsidR="00731766" w:rsidRPr="00D87FB6">
        <w:t xml:space="preserve">Получение и собирание кислорода методом вытеснения воздуха и воды. </w:t>
      </w:r>
      <w:r w:rsidRPr="00D87FB6">
        <w:t xml:space="preserve">Условия возникновения и прекращения горения. Получение озона. </w:t>
      </w:r>
      <w:r w:rsidR="00731766" w:rsidRPr="00D87FB6">
        <w:t xml:space="preserve">Определение состава воздуха. </w:t>
      </w:r>
    </w:p>
    <w:p w:rsidR="004C7148" w:rsidRPr="00D87FB6" w:rsidRDefault="004C7148" w:rsidP="00D87FB6">
      <w:pPr>
        <w:pStyle w:val="a4"/>
        <w:numPr>
          <w:ilvl w:val="2"/>
          <w:numId w:val="21"/>
        </w:numPr>
        <w:ind w:right="140"/>
        <w:jc w:val="both"/>
        <w:rPr>
          <w:b/>
        </w:rPr>
      </w:pPr>
      <w:r w:rsidRPr="00D87FB6">
        <w:t xml:space="preserve">Получение водорода в аппарате </w:t>
      </w:r>
      <w:proofErr w:type="spellStart"/>
      <w:r w:rsidRPr="00D87FB6">
        <w:t>Киппа</w:t>
      </w:r>
      <w:proofErr w:type="spellEnd"/>
      <w:r w:rsidRPr="00D87FB6">
        <w:t>, проверка водорода на чистоту, горение водорода на воздухе и в кислороде, собирание водорода методом вытеснения воздуха и воды.</w:t>
      </w:r>
    </w:p>
    <w:p w:rsidR="00AB050D" w:rsidRPr="00D87FB6" w:rsidRDefault="00731766" w:rsidP="00D87FB6">
      <w:pPr>
        <w:pStyle w:val="a4"/>
        <w:numPr>
          <w:ilvl w:val="2"/>
          <w:numId w:val="21"/>
        </w:numPr>
        <w:ind w:right="140"/>
        <w:jc w:val="both"/>
        <w:rPr>
          <w:b/>
        </w:rPr>
      </w:pPr>
      <w:r w:rsidRPr="00D87FB6">
        <w:t>Анализ воды. Синтез воды.</w:t>
      </w:r>
      <w:r w:rsidR="006F53DD" w:rsidRPr="00D87FB6">
        <w:t xml:space="preserve"> Взаимодействие воды с натрием, кальцием, магнием, оксидом кальция, оксидом углерода (</w:t>
      </w:r>
      <w:r w:rsidR="006F53DD" w:rsidRPr="00D87FB6">
        <w:rPr>
          <w:lang w:val="en-US"/>
        </w:rPr>
        <w:t>IV</w:t>
      </w:r>
      <w:r w:rsidR="006F53DD" w:rsidRPr="00D87FB6">
        <w:t>), оксидом фосфора (</w:t>
      </w:r>
      <w:r w:rsidR="006F53DD" w:rsidRPr="00D87FB6">
        <w:rPr>
          <w:lang w:val="en-US"/>
        </w:rPr>
        <w:t>V</w:t>
      </w:r>
      <w:r w:rsidR="006F53DD" w:rsidRPr="00D87FB6">
        <w:t>) и испытание полученных растворов индикатором.</w:t>
      </w:r>
    </w:p>
    <w:p w:rsidR="00AB050D" w:rsidRPr="00D87FB6" w:rsidRDefault="00AB050D" w:rsidP="00D87FB6">
      <w:pPr>
        <w:pStyle w:val="a4"/>
        <w:numPr>
          <w:ilvl w:val="2"/>
          <w:numId w:val="21"/>
        </w:numPr>
        <w:tabs>
          <w:tab w:val="left" w:pos="6810"/>
        </w:tabs>
        <w:ind w:right="140"/>
        <w:jc w:val="both"/>
      </w:pPr>
      <w:r w:rsidRPr="00D87FB6">
        <w:t>Химические соединения количеством вещества 1 моль.</w:t>
      </w:r>
      <w:r w:rsidR="00666CAC" w:rsidRPr="00D87FB6">
        <w:tab/>
      </w:r>
    </w:p>
    <w:p w:rsidR="002350CB" w:rsidRPr="00D87FB6" w:rsidRDefault="00AB050D" w:rsidP="00D87FB6">
      <w:pPr>
        <w:pStyle w:val="a4"/>
        <w:numPr>
          <w:ilvl w:val="2"/>
          <w:numId w:val="21"/>
        </w:numPr>
        <w:ind w:right="140"/>
        <w:jc w:val="both"/>
        <w:rPr>
          <w:b/>
        </w:rPr>
      </w:pPr>
      <w:r w:rsidRPr="00D87FB6">
        <w:t>О</w:t>
      </w:r>
      <w:r w:rsidR="00731766" w:rsidRPr="00D87FB6">
        <w:t>бразц</w:t>
      </w:r>
      <w:r w:rsidRPr="00D87FB6">
        <w:t>ы</w:t>
      </w:r>
      <w:r w:rsidR="00731766" w:rsidRPr="00D87FB6">
        <w:t xml:space="preserve"> оксидов, кислот, оснований и солей. Нейтрализация щёлочи кислотой в присутствии индикатора.</w:t>
      </w:r>
      <w:r w:rsidR="00092818" w:rsidRPr="00D87FB6">
        <w:br/>
      </w:r>
    </w:p>
    <w:p w:rsidR="00092818" w:rsidRPr="00D87FB6" w:rsidRDefault="00731766" w:rsidP="00D87FB6">
      <w:pPr>
        <w:ind w:right="140" w:firstLine="567"/>
        <w:contextualSpacing/>
        <w:jc w:val="both"/>
      </w:pPr>
      <w:r w:rsidRPr="00D87FB6">
        <w:rPr>
          <w:b/>
        </w:rPr>
        <w:t>Лабораторные опыты.</w:t>
      </w:r>
    </w:p>
    <w:p w:rsidR="00AD7685" w:rsidRPr="00D87FB6" w:rsidRDefault="00731766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 xml:space="preserve">Рассмотрение веществ с различными физическими свойствами. Разделение смеси с помощью магнита. </w:t>
      </w:r>
    </w:p>
    <w:p w:rsidR="002350CB" w:rsidRPr="00D87FB6" w:rsidRDefault="00731766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 xml:space="preserve">Примеры физических и химических явлений. </w:t>
      </w:r>
    </w:p>
    <w:p w:rsidR="002350CB" w:rsidRPr="00D87FB6" w:rsidRDefault="002350CB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>Ознакомление с образцами простых (металлы и неметаллы) и сложных веществ, минералов и горных пород. Разложение основного карбоната меди (</w:t>
      </w:r>
      <w:r w:rsidRPr="00D87FB6">
        <w:rPr>
          <w:lang w:val="en-US"/>
        </w:rPr>
        <w:t>II</w:t>
      </w:r>
      <w:r w:rsidRPr="00D87FB6">
        <w:t>). Реакция замещения меди железом.</w:t>
      </w:r>
    </w:p>
    <w:p w:rsidR="0035141F" w:rsidRPr="00D87FB6" w:rsidRDefault="00731766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>Ознакомление с образцами оксидов.</w:t>
      </w:r>
    </w:p>
    <w:p w:rsidR="0035141F" w:rsidRPr="00D87FB6" w:rsidRDefault="00731766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>Взаимодействие водорода с оксидом меди (</w:t>
      </w:r>
      <w:r w:rsidRPr="00D87FB6">
        <w:rPr>
          <w:lang w:val="en-US"/>
        </w:rPr>
        <w:t>II</w:t>
      </w:r>
      <w:r w:rsidRPr="00D87FB6">
        <w:t>).</w:t>
      </w:r>
    </w:p>
    <w:p w:rsidR="00996EAE" w:rsidRPr="00D87FB6" w:rsidRDefault="00731766" w:rsidP="00D87FB6">
      <w:pPr>
        <w:pStyle w:val="a4"/>
        <w:numPr>
          <w:ilvl w:val="0"/>
          <w:numId w:val="16"/>
        </w:numPr>
        <w:ind w:right="140"/>
        <w:jc w:val="both"/>
      </w:pPr>
      <w:r w:rsidRPr="00D87FB6">
        <w:t xml:space="preserve">Опыты, подтверждающие химические свойства </w:t>
      </w:r>
      <w:r w:rsidR="0035141F" w:rsidRPr="00D87FB6">
        <w:t xml:space="preserve">оксидов, </w:t>
      </w:r>
      <w:r w:rsidRPr="00D87FB6">
        <w:t>кислот, оснований</w:t>
      </w:r>
      <w:r w:rsidR="0035141F" w:rsidRPr="00D87FB6">
        <w:t>, амфотерных гидроксидов и солей</w:t>
      </w:r>
      <w:r w:rsidRPr="00D87FB6">
        <w:t>.</w:t>
      </w:r>
      <w:r w:rsidR="00092818" w:rsidRPr="00D87FB6">
        <w:br/>
      </w:r>
    </w:p>
    <w:p w:rsidR="00996EAE" w:rsidRPr="00D87FB6" w:rsidRDefault="00731766" w:rsidP="00D87FB6">
      <w:pPr>
        <w:ind w:right="140" w:firstLine="567"/>
        <w:contextualSpacing/>
        <w:jc w:val="both"/>
      </w:pPr>
      <w:r w:rsidRPr="00D87FB6">
        <w:rPr>
          <w:b/>
        </w:rPr>
        <w:t>Практические работы</w:t>
      </w:r>
      <w:r w:rsidR="003478BF" w:rsidRPr="00D87FB6">
        <w:rPr>
          <w:b/>
        </w:rPr>
        <w:t>.</w:t>
      </w:r>
    </w:p>
    <w:p w:rsidR="003B34D2" w:rsidRPr="00D87FB6" w:rsidRDefault="00996EAE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>Приемы безопасной работы с оборудованием и веществами. Строение пламени.</w:t>
      </w:r>
    </w:p>
    <w:p w:rsidR="003B34D2" w:rsidRPr="00D87FB6" w:rsidRDefault="00731766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>Очистка загрязнённой поваренной соли.</w:t>
      </w:r>
    </w:p>
    <w:p w:rsidR="003B34D2" w:rsidRPr="00D87FB6" w:rsidRDefault="00731766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>Получение и свойства кислорода</w:t>
      </w:r>
      <w:r w:rsidR="003B34D2" w:rsidRPr="00D87FB6">
        <w:t>.</w:t>
      </w:r>
    </w:p>
    <w:p w:rsidR="003B34D2" w:rsidRPr="00D87FB6" w:rsidRDefault="00731766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 xml:space="preserve">Получение водорода и </w:t>
      </w:r>
      <w:r w:rsidR="003B34D2" w:rsidRPr="00D87FB6">
        <w:t>исследование</w:t>
      </w:r>
      <w:r w:rsidRPr="00D87FB6">
        <w:t xml:space="preserve"> его свойств.</w:t>
      </w:r>
    </w:p>
    <w:p w:rsidR="003B34D2" w:rsidRPr="00D87FB6" w:rsidRDefault="00731766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>Приготовление растворов солей с определённой массовой долей растворённого вещества.</w:t>
      </w:r>
    </w:p>
    <w:p w:rsidR="003478BF" w:rsidRPr="00D87FB6" w:rsidRDefault="00731766" w:rsidP="00D87FB6">
      <w:pPr>
        <w:pStyle w:val="a4"/>
        <w:numPr>
          <w:ilvl w:val="0"/>
          <w:numId w:val="17"/>
        </w:numPr>
        <w:ind w:right="140"/>
        <w:jc w:val="both"/>
      </w:pPr>
      <w:r w:rsidRPr="00D87FB6">
        <w:t>Решение экспериме</w:t>
      </w:r>
      <w:r w:rsidR="003B34D2" w:rsidRPr="00D87FB6">
        <w:t>нтальных задач по теме «Важнейшие</w:t>
      </w:r>
      <w:r w:rsidRPr="00D87FB6">
        <w:t xml:space="preserve"> классы неорганических соединений».</w:t>
      </w:r>
      <w:r w:rsidR="00092818" w:rsidRPr="00D87FB6">
        <w:br/>
      </w:r>
    </w:p>
    <w:p w:rsidR="00D32228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Расчетные задачи</w:t>
      </w:r>
      <w:r w:rsidR="003478BF" w:rsidRPr="00D87FB6">
        <w:rPr>
          <w:b/>
        </w:rPr>
        <w:t>.</w:t>
      </w:r>
    </w:p>
    <w:p w:rsidR="003478BF" w:rsidRPr="00D87FB6" w:rsidRDefault="00731766" w:rsidP="00D87FB6">
      <w:pPr>
        <w:pStyle w:val="a4"/>
        <w:numPr>
          <w:ilvl w:val="0"/>
          <w:numId w:val="18"/>
        </w:numPr>
        <w:ind w:right="140"/>
        <w:jc w:val="both"/>
        <w:rPr>
          <w:b/>
        </w:rPr>
      </w:pPr>
      <w:r w:rsidRPr="00D87FB6"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3478BF" w:rsidRPr="00D87FB6" w:rsidRDefault="00731766" w:rsidP="00D87FB6">
      <w:pPr>
        <w:pStyle w:val="a4"/>
        <w:numPr>
          <w:ilvl w:val="0"/>
          <w:numId w:val="18"/>
        </w:numPr>
        <w:ind w:right="140"/>
        <w:jc w:val="both"/>
      </w:pPr>
      <w:r w:rsidRPr="00D87FB6"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3478BF" w:rsidRPr="00D87FB6" w:rsidRDefault="003478BF" w:rsidP="00D87FB6">
      <w:pPr>
        <w:pStyle w:val="a4"/>
        <w:numPr>
          <w:ilvl w:val="0"/>
          <w:numId w:val="18"/>
        </w:numPr>
        <w:ind w:right="140"/>
        <w:jc w:val="both"/>
      </w:pPr>
      <w:r w:rsidRPr="00D87FB6">
        <w:lastRenderedPageBreak/>
        <w:t xml:space="preserve">Вычисления с использованием понятий «масса», «количество вещества», «молярная масса», «молярный объем». </w:t>
      </w:r>
      <w:r w:rsidR="00731766" w:rsidRPr="00D87FB6">
        <w:t>Объёмные отношения газов при химических реакциях.</w:t>
      </w:r>
      <w:r w:rsidR="00666CAC" w:rsidRPr="00D87FB6">
        <w:br/>
      </w:r>
    </w:p>
    <w:p w:rsidR="00905DCA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 xml:space="preserve">Раздел 2. </w:t>
      </w:r>
      <w:r w:rsidR="00905DCA" w:rsidRPr="00D87FB6">
        <w:rPr>
          <w:b/>
        </w:rPr>
        <w:t>Важнейшие представители неорганических веществ</w:t>
      </w:r>
      <w:r w:rsidR="009C5B5A">
        <w:rPr>
          <w:b/>
        </w:rPr>
        <w:t xml:space="preserve"> (33 часа)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 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 Водород — элемент и простое вещество. Нахождение водорода в природе, физические и химические свойства, применение, способы получения. Состав кислот и солей. Количество вещества. Моль. Молярная масса. Закон Авогадро. Молярный объём газов. Расчёты по химическим уравнениям. Физические свойства воды. Вода как растворитель. Растворы. Насыщенные и ненасыщенные растворы. Растворимость веществ в воде.1 Массовая доля вещества в растворе. Химические свойства воды. Состав оснований. Роль растворов в природе и в жизни человека. Круговорот воды в природе. Загрязнение природных вод. Охрана и очистка природных вод. 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Получение. 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 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 Соли. Номенклатура солей (международная и тривиальная). Физические и химические свойства солей. Способы получения солей. Генетическая связь между классами неорганических соединений.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rPr>
          <w:b/>
        </w:rPr>
        <w:t>Химический эксперимент</w:t>
      </w:r>
      <w:r w:rsidRPr="00D87FB6">
        <w:t xml:space="preserve">: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>-качественное определение содержания кислорода в воздухе;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 получение, собирание, распознавание и изучение свойств кислорода; наблюдение </w:t>
      </w:r>
    </w:p>
    <w:p w:rsidR="0015213E" w:rsidRPr="00D87FB6" w:rsidRDefault="0015213E" w:rsidP="00D87FB6">
      <w:pPr>
        <w:ind w:right="140" w:firstLine="567"/>
        <w:contextualSpacing/>
        <w:jc w:val="both"/>
      </w:pPr>
      <w:proofErr w:type="gramStart"/>
      <w:r w:rsidRPr="00D87FB6">
        <w:t>взаимодействия  веществ</w:t>
      </w:r>
      <w:proofErr w:type="gramEnd"/>
      <w:r w:rsidRPr="00D87FB6">
        <w:t xml:space="preserve"> с кислородом и условия возникновения и прекращения горения (пожара);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 ознакомление с образцами оксидов и описание их свойств; получение, собирание, распознавание и изучение свойств водорода (горение);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-взаимодействие водорода с оксидом меди(II) (возможно использование видеоматериалов);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-наблюдение образцов веществ количеством 1 моль;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>-исследование особенностей растворения веществ с различной растворимостью;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 приготовление растворов с определённой массовой долей растворённого вещества;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-взаимодействие воды с металлами (натрием и кальцием) (возможно использование видеоматериалов);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-определение растворов кислот и щелочей с помощью индикаторов;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>-исследование образцов неорганических веществ различных классов;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 наблюдение изменения окраски индикаторов в растворах кислот и щелочей;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-изучение взаимодействия оксида меди(II) с раствором серной кислоты, кислот с металлами, реакций нейтрализации;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-получение нерастворимых оснований, вытеснение одного металла другим из раствора соли; </w:t>
      </w:r>
    </w:p>
    <w:p w:rsidR="00905DCA" w:rsidRDefault="0015213E" w:rsidP="00D87FB6">
      <w:pPr>
        <w:ind w:right="140" w:firstLine="567"/>
        <w:contextualSpacing/>
        <w:jc w:val="both"/>
      </w:pPr>
      <w:r w:rsidRPr="00D87FB6">
        <w:t>-решение экспериментальных задач по теме «Важнейшие классы неорганических соединений».</w:t>
      </w:r>
    </w:p>
    <w:p w:rsidR="00735EA2" w:rsidRPr="00D87FB6" w:rsidRDefault="00735EA2" w:rsidP="00D87FB6">
      <w:pPr>
        <w:ind w:right="140" w:firstLine="567"/>
        <w:contextualSpacing/>
        <w:jc w:val="both"/>
        <w:rPr>
          <w:b/>
        </w:rPr>
      </w:pPr>
    </w:p>
    <w:p w:rsidR="0015213E" w:rsidRPr="00D87FB6" w:rsidRDefault="0015213E" w:rsidP="00735EA2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Раздел 3.</w:t>
      </w:r>
      <w:r w:rsidRPr="00D87FB6">
        <w:t xml:space="preserve"> </w:t>
      </w:r>
      <w:r w:rsidRPr="00D87FB6">
        <w:rPr>
          <w:b/>
        </w:rPr>
        <w:t xml:space="preserve">Периодический закон и периодическая система химических элементов Д. И. Менделеева. Строение атомов. Химическая связь. </w:t>
      </w:r>
      <w:proofErr w:type="spellStart"/>
      <w:r w:rsidRPr="00D87FB6">
        <w:rPr>
          <w:b/>
        </w:rPr>
        <w:t>Окислит</w:t>
      </w:r>
      <w:r w:rsidR="009C5B5A">
        <w:rPr>
          <w:b/>
        </w:rPr>
        <w:t>ельно</w:t>
      </w:r>
      <w:proofErr w:type="spellEnd"/>
      <w:r w:rsidR="009C5B5A">
        <w:rPr>
          <w:b/>
        </w:rPr>
        <w:t>-восстановительные реакции (15 часов)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Периодический закон. Периодическая система химических элементов Д.  И.  Менделеева. Виды таблицы «Периодическая система химических элементов Д. И. Менделеева». Периоды и группы. Физический смысл порядкового номера, номеров периода и </w:t>
      </w:r>
      <w:r w:rsidRPr="00D87FB6">
        <w:lastRenderedPageBreak/>
        <w:t xml:space="preserve">группы элемента. 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 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 </w:t>
      </w:r>
      <w:proofErr w:type="spellStart"/>
      <w:r w:rsidRPr="00D87FB6">
        <w:t>Электроотрицательность</w:t>
      </w:r>
      <w:proofErr w:type="spellEnd"/>
      <w:r w:rsidRPr="00D87FB6">
        <w:t xml:space="preserve"> химических элементов. Химическая связь (ионная, ковалентная полярная и ковалентная неполярная). Степень окисления.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-восстановительные реакции. Процессы окисления и восстановления. Окислители и восстановители. 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D87FB6">
        <w:t>окислительно</w:t>
      </w:r>
      <w:proofErr w:type="spellEnd"/>
      <w:r w:rsidRPr="00D87FB6">
        <w:t>-восстановительных реакций (горение, реакции разложения, соединения).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rPr>
          <w:b/>
        </w:rPr>
        <w:t xml:space="preserve"> </w:t>
      </w:r>
      <w:proofErr w:type="spellStart"/>
      <w:r w:rsidRPr="00D87FB6">
        <w:rPr>
          <w:b/>
        </w:rPr>
        <w:t>Межпредметные</w:t>
      </w:r>
      <w:proofErr w:type="spellEnd"/>
      <w:r w:rsidRPr="00D87FB6">
        <w:rPr>
          <w:b/>
        </w:rPr>
        <w:t xml:space="preserve"> связи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 Реализация </w:t>
      </w:r>
      <w:proofErr w:type="spellStart"/>
      <w:r w:rsidRPr="00D87FB6">
        <w:t>межпредметных</w:t>
      </w:r>
      <w:proofErr w:type="spellEnd"/>
      <w:r w:rsidRPr="00D87FB6">
        <w:t xml:space="preserve">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Физика: материя, атом, электрон, протон, нейтрон, ион, изотоп,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 </w:t>
      </w:r>
    </w:p>
    <w:p w:rsidR="0015213E" w:rsidRPr="00D87FB6" w:rsidRDefault="0015213E" w:rsidP="00D87FB6">
      <w:pPr>
        <w:ind w:right="140" w:firstLine="567"/>
        <w:contextualSpacing/>
        <w:jc w:val="both"/>
      </w:pPr>
      <w:r w:rsidRPr="00D87FB6">
        <w:t xml:space="preserve">Биология: фотосинтез, дыхание, биосфера. </w:t>
      </w:r>
    </w:p>
    <w:p w:rsidR="0015213E" w:rsidRPr="00D87FB6" w:rsidRDefault="0015213E" w:rsidP="00D87FB6">
      <w:pPr>
        <w:ind w:right="140" w:firstLine="567"/>
        <w:contextualSpacing/>
        <w:jc w:val="both"/>
        <w:rPr>
          <w:b/>
        </w:rPr>
      </w:pPr>
      <w:r w:rsidRPr="00D87FB6">
        <w:t>География: атмосфера, гидросфера, минералы, горные породы, полезные ископаемые, топливо, водные ресурсы</w:t>
      </w:r>
    </w:p>
    <w:p w:rsidR="0015213E" w:rsidRPr="00D87FB6" w:rsidRDefault="0015213E" w:rsidP="00D87FB6">
      <w:pPr>
        <w:ind w:right="140" w:firstLine="567"/>
        <w:contextualSpacing/>
        <w:jc w:val="both"/>
        <w:rPr>
          <w:b/>
        </w:rPr>
      </w:pPr>
    </w:p>
    <w:p w:rsidR="000363BA" w:rsidRPr="00D87FB6" w:rsidRDefault="00465A3B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Химический эксперимент</w:t>
      </w:r>
    </w:p>
    <w:p w:rsidR="00731766" w:rsidRPr="00D87FB6" w:rsidRDefault="00731766" w:rsidP="00D87FB6">
      <w:pPr>
        <w:pStyle w:val="a4"/>
        <w:numPr>
          <w:ilvl w:val="0"/>
          <w:numId w:val="19"/>
        </w:numPr>
        <w:ind w:right="140"/>
        <w:jc w:val="both"/>
      </w:pPr>
      <w:r w:rsidRPr="00D87FB6">
        <w:t>Сопоставление физико-химических свойств соединений с ковалентными и ионными связями.</w:t>
      </w:r>
    </w:p>
    <w:p w:rsidR="00731766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9 класс.</w:t>
      </w:r>
    </w:p>
    <w:p w:rsidR="00465A3B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 xml:space="preserve">Раздел 1. </w:t>
      </w:r>
      <w:r w:rsidR="00465A3B" w:rsidRPr="00D87FB6">
        <w:rPr>
          <w:b/>
        </w:rPr>
        <w:t>Вещество и химическая реакция</w:t>
      </w:r>
      <w:r w:rsidR="00F76863">
        <w:rPr>
          <w:b/>
        </w:rPr>
        <w:t xml:space="preserve"> (17 часов)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 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 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 Механизм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-восстановительных реакций (электронный баланс </w:t>
      </w:r>
      <w:proofErr w:type="spellStart"/>
      <w:r w:rsidRPr="00D87FB6">
        <w:t>окислительно</w:t>
      </w:r>
      <w:proofErr w:type="spellEnd"/>
      <w:r w:rsidRPr="00D87FB6">
        <w:t xml:space="preserve">-восстановительной реакции).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Теория электролитической диссоциации. Электролиты и </w:t>
      </w:r>
      <w:proofErr w:type="spellStart"/>
      <w:r w:rsidRPr="00D87FB6">
        <w:t>неэлектролиты</w:t>
      </w:r>
      <w:proofErr w:type="spellEnd"/>
      <w:r w:rsidRPr="00D87FB6">
        <w:t xml:space="preserve">. Катионы, анионы. Механизм диссоциации веществ с различными видами химической связи. Степень диссоциации. Сильные и слабые электролиты. 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rPr>
          <w:b/>
        </w:rPr>
        <w:t>Химический эксперимент:</w:t>
      </w:r>
      <w:r w:rsidRPr="00D87FB6">
        <w:t xml:space="preserve"> </w:t>
      </w:r>
    </w:p>
    <w:p w:rsidR="00465A3B" w:rsidRPr="00D87FB6" w:rsidRDefault="00465A3B" w:rsidP="00D87FB6">
      <w:pPr>
        <w:ind w:right="140" w:firstLine="567"/>
        <w:contextualSpacing/>
        <w:jc w:val="both"/>
        <w:rPr>
          <w:b/>
        </w:rPr>
      </w:pPr>
      <w:r w:rsidRPr="00D87FB6">
        <w:t>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</w:t>
      </w:r>
      <w:r w:rsidRPr="00D87FB6">
        <w:lastRenderedPageBreak/>
        <w:t xml:space="preserve">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</w:t>
      </w:r>
      <w:proofErr w:type="spellStart"/>
      <w:r w:rsidRPr="00D87FB6">
        <w:t>окислительно</w:t>
      </w:r>
      <w:proofErr w:type="spellEnd"/>
      <w:r w:rsidRPr="00D87FB6"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</w:t>
      </w:r>
    </w:p>
    <w:p w:rsidR="00EE08D4" w:rsidRPr="00D87FB6" w:rsidRDefault="00731766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>Демонстрации</w:t>
      </w:r>
      <w:r w:rsidR="00A309A8" w:rsidRPr="00D87FB6">
        <w:rPr>
          <w:rFonts w:eastAsia="Calibri"/>
          <w:b/>
        </w:rPr>
        <w:t xml:space="preserve">. </w:t>
      </w:r>
    </w:p>
    <w:p w:rsidR="00EE08D4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Примеры экзо- и эндотермических реакций. </w:t>
      </w:r>
    </w:p>
    <w:p w:rsidR="00EE08D4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Взаимодействие цинка с соляной и уксусной кислот</w:t>
      </w:r>
      <w:r w:rsidR="00A309A8" w:rsidRPr="00D87FB6">
        <w:rPr>
          <w:rFonts w:eastAsia="Calibri"/>
        </w:rPr>
        <w:t>ами</w:t>
      </w:r>
      <w:r w:rsidRPr="00D87FB6">
        <w:rPr>
          <w:rFonts w:eastAsia="Calibri"/>
        </w:rPr>
        <w:t xml:space="preserve">. </w:t>
      </w:r>
    </w:p>
    <w:p w:rsidR="00EE08D4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</w:p>
    <w:p w:rsidR="00EE08D4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Горение угля в концентрированной азотной кислоте.</w:t>
      </w:r>
    </w:p>
    <w:p w:rsidR="00A309A8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Горение серы в расплавленной селитре.</w:t>
      </w:r>
    </w:p>
    <w:p w:rsidR="00EE08D4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Испытание растворов веществ на электрическую проводимость.</w:t>
      </w:r>
    </w:p>
    <w:p w:rsidR="00BC2CE3" w:rsidRPr="00D87FB6" w:rsidRDefault="00731766" w:rsidP="00D87FB6">
      <w:pPr>
        <w:pStyle w:val="a4"/>
        <w:numPr>
          <w:ilvl w:val="0"/>
          <w:numId w:val="15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Движение ионов в электрическом поле.</w:t>
      </w:r>
    </w:p>
    <w:p w:rsidR="000363BA" w:rsidRPr="00D87FB6" w:rsidRDefault="000363BA" w:rsidP="00D87FB6">
      <w:pPr>
        <w:pStyle w:val="a4"/>
        <w:ind w:left="1287" w:right="140"/>
        <w:jc w:val="both"/>
        <w:rPr>
          <w:rFonts w:eastAsia="Calibri"/>
        </w:rPr>
      </w:pPr>
    </w:p>
    <w:p w:rsidR="00EE08D4" w:rsidRPr="00D87FB6" w:rsidRDefault="00BC2CE3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 xml:space="preserve">Лабораторные опыты. </w:t>
      </w:r>
    </w:p>
    <w:p w:rsidR="00BC2CE3" w:rsidRPr="00D87FB6" w:rsidRDefault="00BC2CE3" w:rsidP="00D87FB6">
      <w:pPr>
        <w:pStyle w:val="a4"/>
        <w:numPr>
          <w:ilvl w:val="0"/>
          <w:numId w:val="13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Реакции обмена между растворами электролитов.</w:t>
      </w:r>
      <w:r w:rsidR="000363BA" w:rsidRPr="00D87FB6">
        <w:rPr>
          <w:rFonts w:eastAsia="Calibri"/>
        </w:rPr>
        <w:br/>
      </w:r>
    </w:p>
    <w:p w:rsidR="00BC2CE3" w:rsidRPr="00D87FB6" w:rsidRDefault="00731766" w:rsidP="00D87FB6">
      <w:pPr>
        <w:tabs>
          <w:tab w:val="left" w:pos="6045"/>
        </w:tabs>
        <w:ind w:right="140" w:firstLine="567"/>
        <w:contextualSpacing/>
        <w:jc w:val="both"/>
        <w:rPr>
          <w:rFonts w:eastAsia="Calibri"/>
        </w:rPr>
      </w:pPr>
      <w:r w:rsidRPr="00D87FB6">
        <w:rPr>
          <w:rFonts w:eastAsia="Calibri"/>
          <w:b/>
        </w:rPr>
        <w:t>Практические работы</w:t>
      </w:r>
      <w:r w:rsidR="00BC2CE3" w:rsidRPr="00D87FB6">
        <w:rPr>
          <w:rFonts w:eastAsia="Calibri"/>
          <w:b/>
        </w:rPr>
        <w:t>.</w:t>
      </w:r>
      <w:r w:rsidR="003718B5" w:rsidRPr="00D87FB6">
        <w:rPr>
          <w:rFonts w:eastAsia="Calibri"/>
          <w:b/>
        </w:rPr>
        <w:tab/>
      </w:r>
    </w:p>
    <w:p w:rsidR="00BC2CE3" w:rsidRPr="00D87FB6" w:rsidRDefault="00731766" w:rsidP="00D87FB6">
      <w:pPr>
        <w:pStyle w:val="a4"/>
        <w:numPr>
          <w:ilvl w:val="0"/>
          <w:numId w:val="13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Изучение влияния условий проведения химической реакции на её скорость.</w:t>
      </w:r>
    </w:p>
    <w:p w:rsidR="00BC2CE3" w:rsidRPr="00D87FB6" w:rsidRDefault="00731766" w:rsidP="00D87FB6">
      <w:pPr>
        <w:pStyle w:val="a4"/>
        <w:numPr>
          <w:ilvl w:val="0"/>
          <w:numId w:val="13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Решение экспериментальных задач по теме «Свойства кислот, солей и оснований как электролитов»</w:t>
      </w:r>
      <w:r w:rsidR="00BC2CE3" w:rsidRPr="00D87FB6">
        <w:rPr>
          <w:rFonts w:eastAsia="Calibri"/>
        </w:rPr>
        <w:t>.</w:t>
      </w:r>
      <w:r w:rsidR="000363BA" w:rsidRPr="00D87FB6">
        <w:rPr>
          <w:rFonts w:eastAsia="Calibri"/>
        </w:rPr>
        <w:br/>
      </w:r>
    </w:p>
    <w:p w:rsidR="00EE08D4" w:rsidRPr="00D87FB6" w:rsidRDefault="00731766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>Расчетные задачи</w:t>
      </w:r>
      <w:r w:rsidR="00BC2CE3" w:rsidRPr="00D87FB6">
        <w:rPr>
          <w:rFonts w:eastAsia="Calibri"/>
          <w:b/>
        </w:rPr>
        <w:t>.</w:t>
      </w:r>
    </w:p>
    <w:p w:rsidR="003C6CE7" w:rsidRPr="00D87FB6" w:rsidRDefault="00731766" w:rsidP="00D87FB6">
      <w:pPr>
        <w:pStyle w:val="a4"/>
        <w:numPr>
          <w:ilvl w:val="0"/>
          <w:numId w:val="14"/>
        </w:numPr>
        <w:ind w:right="140"/>
        <w:jc w:val="both"/>
      </w:pPr>
      <w:r w:rsidRPr="00D87FB6">
        <w:rPr>
          <w:rFonts w:eastAsia="Calibri"/>
        </w:rPr>
        <w:t>Вычисления по термохимическим уравнениям реакций.</w:t>
      </w:r>
      <w:r w:rsidR="003718B5" w:rsidRPr="00D87FB6">
        <w:rPr>
          <w:rFonts w:eastAsia="Calibri"/>
        </w:rPr>
        <w:br/>
      </w:r>
    </w:p>
    <w:p w:rsidR="003C6CE7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 xml:space="preserve">Раздел 2. </w:t>
      </w:r>
      <w:r w:rsidR="00F76863">
        <w:rPr>
          <w:b/>
        </w:rPr>
        <w:t>Неметаллы и их соединения (26 часов)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D87FB6">
        <w:t>Хлороводород</w:t>
      </w:r>
      <w:proofErr w:type="spellEnd"/>
      <w:r w:rsidRPr="00D87FB6">
        <w:t xml:space="preserve">. Соляная кислота, химические свойства, получение, применение. Действие хлора и </w:t>
      </w:r>
      <w:proofErr w:type="spellStart"/>
      <w:r w:rsidRPr="00D87FB6">
        <w:t>хлороводорода</w:t>
      </w:r>
      <w:proofErr w:type="spellEnd"/>
      <w:r w:rsidRPr="00D87FB6">
        <w:t xml:space="preserve"> на организм человека. Важнейшие хлориды и их нахождение в природе.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lastRenderedPageBreak/>
        <w:t xml:space="preserve"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 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 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rPr>
          <w:b/>
        </w:rPr>
        <w:t>Химический эксперимент:</w:t>
      </w:r>
      <w:r w:rsidRPr="00D87FB6">
        <w:t xml:space="preserve">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-изучение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</w:t>
      </w:r>
    </w:p>
    <w:p w:rsidR="00465A3B" w:rsidRPr="00D87FB6" w:rsidRDefault="00465A3B" w:rsidP="00D87FB6">
      <w:pPr>
        <w:ind w:right="140" w:firstLine="567"/>
        <w:contextualSpacing/>
        <w:jc w:val="both"/>
      </w:pPr>
      <w:r w:rsidRPr="00D87FB6">
        <w:t xml:space="preserve">-ознакомление с образцами хлоридов (галогенидов); </w:t>
      </w:r>
    </w:p>
    <w:p w:rsidR="00F3610E" w:rsidRPr="00D87FB6" w:rsidRDefault="00465A3B" w:rsidP="00D87FB6">
      <w:pPr>
        <w:ind w:right="140" w:firstLine="567"/>
        <w:contextualSpacing/>
        <w:jc w:val="both"/>
      </w:pPr>
      <w:r w:rsidRPr="00D87FB6">
        <w:t xml:space="preserve">-ознакомление с образцами серы и её соединениями (возможно использование видеоматериалов);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наблюдение процесса обугливания сахара под действием концентрированной серной кислоты;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изучение химических свойств разбавленной серной кислоты, проведение качественной реакции на сульфат-ион и наблюдение признака её протекания;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>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 проведение качественных реакций на ион аммония и </w:t>
      </w:r>
      <w:proofErr w:type="gramStart"/>
      <w:r w:rsidR="00465A3B" w:rsidRPr="00D87FB6">
        <w:t>фосфат-ион</w:t>
      </w:r>
      <w:proofErr w:type="gramEnd"/>
      <w:r w:rsidR="00465A3B" w:rsidRPr="00D87FB6"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 изучение моделей кристаллических решёток алмаза, графита, фуллерена;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- </w:t>
      </w:r>
      <w:r w:rsidR="00465A3B" w:rsidRPr="00D87FB6">
        <w:t>ознакомление с процессом адсорбции растворённых веществ активированным углём и устройством противогаза;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 получение, собирание, распознавание и изучение свойств углекислого газа;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 проведение качественных реакций на карбонат- и силикат-ионы и изучение признаков их протекания;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 xml:space="preserve"> ознакомление с продукцией силикатной промышленности; </w:t>
      </w:r>
    </w:p>
    <w:p w:rsidR="000363BA" w:rsidRPr="00D87FB6" w:rsidRDefault="00F3610E" w:rsidP="00D87FB6">
      <w:pPr>
        <w:ind w:right="140" w:firstLine="567"/>
        <w:contextualSpacing/>
        <w:jc w:val="both"/>
      </w:pPr>
      <w:r w:rsidRPr="00D87FB6">
        <w:t>-</w:t>
      </w:r>
      <w:r w:rsidR="00465A3B" w:rsidRPr="00D87FB6">
        <w:t>решение экспериментальных задач по теме «Важнейшие неметаллы и их соединения».</w:t>
      </w:r>
    </w:p>
    <w:p w:rsidR="000363BA" w:rsidRPr="00D87FB6" w:rsidRDefault="00731766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>Демонстрации</w:t>
      </w:r>
      <w:r w:rsidR="00125B00" w:rsidRPr="00D87FB6">
        <w:rPr>
          <w:rFonts w:eastAsia="Calibri"/>
          <w:b/>
        </w:rPr>
        <w:t xml:space="preserve">. </w:t>
      </w:r>
    </w:p>
    <w:p w:rsidR="00125B00" w:rsidRPr="00D87FB6" w:rsidRDefault="00731766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Физические свойства галогенов.</w:t>
      </w:r>
      <w:r w:rsidR="00F3610E" w:rsidRPr="00D87FB6">
        <w:rPr>
          <w:rFonts w:eastAsia="Calibri"/>
        </w:rPr>
        <w:t xml:space="preserve"> </w:t>
      </w:r>
      <w:r w:rsidRPr="00D87FB6">
        <w:rPr>
          <w:rFonts w:eastAsia="Calibri"/>
        </w:rPr>
        <w:t xml:space="preserve">Получение </w:t>
      </w:r>
      <w:proofErr w:type="spellStart"/>
      <w:r w:rsidRPr="00D87FB6">
        <w:rPr>
          <w:rFonts w:eastAsia="Calibri"/>
        </w:rPr>
        <w:t>хлороводорода</w:t>
      </w:r>
      <w:proofErr w:type="spellEnd"/>
      <w:r w:rsidRPr="00D87FB6">
        <w:rPr>
          <w:rFonts w:eastAsia="Calibri"/>
        </w:rPr>
        <w:t xml:space="preserve"> и растворение его в воде.</w:t>
      </w:r>
    </w:p>
    <w:p w:rsidR="00125B00" w:rsidRPr="00D87FB6" w:rsidRDefault="00731766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Аллотропные модификации серы. Образцы природных сульфидов и сульфатов.</w:t>
      </w:r>
    </w:p>
    <w:p w:rsidR="00125B00" w:rsidRPr="00D87FB6" w:rsidRDefault="00731766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Получение аммиака и его раст</w:t>
      </w:r>
      <w:r w:rsidR="00125B00" w:rsidRPr="00D87FB6">
        <w:rPr>
          <w:rFonts w:eastAsia="Calibri"/>
        </w:rPr>
        <w:t xml:space="preserve">ворение в воде. </w:t>
      </w:r>
      <w:proofErr w:type="gramStart"/>
      <w:r w:rsidR="00125B00" w:rsidRPr="00D87FB6">
        <w:rPr>
          <w:rFonts w:eastAsia="Calibri"/>
        </w:rPr>
        <w:t>О</w:t>
      </w:r>
      <w:r w:rsidRPr="00D87FB6">
        <w:rPr>
          <w:rFonts w:eastAsia="Calibri"/>
        </w:rPr>
        <w:t>бразц</w:t>
      </w:r>
      <w:r w:rsidR="00125B00" w:rsidRPr="00D87FB6">
        <w:rPr>
          <w:rFonts w:eastAsia="Calibri"/>
        </w:rPr>
        <w:t>ы</w:t>
      </w:r>
      <w:r w:rsidRPr="00D87FB6">
        <w:rPr>
          <w:rFonts w:eastAsia="Calibri"/>
        </w:rPr>
        <w:t xml:space="preserve">  природных</w:t>
      </w:r>
      <w:proofErr w:type="gramEnd"/>
      <w:r w:rsidRPr="00D87FB6">
        <w:rPr>
          <w:rFonts w:eastAsia="Calibri"/>
        </w:rPr>
        <w:t xml:space="preserve"> нитратов</w:t>
      </w:r>
      <w:r w:rsidR="00125B00" w:rsidRPr="00D87FB6">
        <w:rPr>
          <w:rFonts w:eastAsia="Calibri"/>
        </w:rPr>
        <w:t xml:space="preserve"> и</w:t>
      </w:r>
      <w:r w:rsidRPr="00D87FB6">
        <w:rPr>
          <w:rFonts w:eastAsia="Calibri"/>
        </w:rPr>
        <w:t xml:space="preserve"> фосфатов</w:t>
      </w:r>
      <w:r w:rsidR="00125B00" w:rsidRPr="00D87FB6">
        <w:rPr>
          <w:rFonts w:eastAsia="Calibri"/>
        </w:rPr>
        <w:t>.</w:t>
      </w:r>
    </w:p>
    <w:p w:rsidR="00596843" w:rsidRPr="00D87FB6" w:rsidRDefault="00731766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Модели кристаллических </w:t>
      </w:r>
      <w:proofErr w:type="gramStart"/>
      <w:r w:rsidRPr="00D87FB6">
        <w:rPr>
          <w:rFonts w:eastAsia="Calibri"/>
        </w:rPr>
        <w:t xml:space="preserve">решёток  </w:t>
      </w:r>
      <w:r w:rsidR="00596843" w:rsidRPr="00D87FB6">
        <w:rPr>
          <w:rFonts w:eastAsia="Calibri"/>
        </w:rPr>
        <w:t>алмаза</w:t>
      </w:r>
      <w:proofErr w:type="gramEnd"/>
      <w:r w:rsidR="00596843" w:rsidRPr="00D87FB6">
        <w:rPr>
          <w:rFonts w:eastAsia="Calibri"/>
        </w:rPr>
        <w:t xml:space="preserve"> и графита. О</w:t>
      </w:r>
      <w:r w:rsidRPr="00D87FB6">
        <w:rPr>
          <w:rFonts w:eastAsia="Calibri"/>
        </w:rPr>
        <w:t>бразц</w:t>
      </w:r>
      <w:r w:rsidR="00596843" w:rsidRPr="00D87FB6">
        <w:rPr>
          <w:rFonts w:eastAsia="Calibri"/>
        </w:rPr>
        <w:t>ы</w:t>
      </w:r>
      <w:r w:rsidRPr="00D87FB6">
        <w:rPr>
          <w:rFonts w:eastAsia="Calibri"/>
        </w:rPr>
        <w:t xml:space="preserve"> природных карбонатов и силикатов</w:t>
      </w:r>
      <w:r w:rsidR="00596843" w:rsidRPr="00D87FB6">
        <w:rPr>
          <w:rFonts w:eastAsia="Calibri"/>
        </w:rPr>
        <w:t>.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Модели молекул органических соединений. 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Горение углеводородов и обнаружение продуктов их горения. 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Получение этилена. Качественная реакция на этилен. Растворение этилового спирта в воде. 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Растворение глицерина в воде.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Получение и свойства уксусной кислоты. 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Исследование свойств жиров: растворимость в воде и органических растворителях.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Качественные реакции на глюкозу и крахмал. </w:t>
      </w:r>
    </w:p>
    <w:p w:rsidR="00F3610E" w:rsidRPr="00D87FB6" w:rsidRDefault="00F3610E" w:rsidP="00D87FB6">
      <w:pPr>
        <w:pStyle w:val="a4"/>
        <w:numPr>
          <w:ilvl w:val="0"/>
          <w:numId w:val="14"/>
        </w:numPr>
        <w:ind w:right="140"/>
        <w:jc w:val="both"/>
      </w:pPr>
      <w:r w:rsidRPr="00D87FB6">
        <w:rPr>
          <w:rFonts w:eastAsia="Calibri"/>
        </w:rPr>
        <w:t>Образцы изделий из полиэтилена, полипропилена.</w:t>
      </w:r>
    </w:p>
    <w:p w:rsidR="00132CBE" w:rsidRPr="00D87FB6" w:rsidRDefault="00132CBE" w:rsidP="00D87FB6">
      <w:pPr>
        <w:pStyle w:val="a4"/>
        <w:ind w:left="1287" w:right="140"/>
        <w:jc w:val="both"/>
        <w:rPr>
          <w:rFonts w:eastAsia="Calibri"/>
        </w:rPr>
      </w:pPr>
    </w:p>
    <w:p w:rsidR="00EE08D4" w:rsidRPr="00D87FB6" w:rsidRDefault="007539EF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lastRenderedPageBreak/>
        <w:t xml:space="preserve">Лабораторные опыты. 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Вытеснение галогенами друг друга из растворов их соединений. 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Ознакомление с образцами серы и её природных соединений.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 xml:space="preserve">Качественные </w:t>
      </w:r>
      <w:proofErr w:type="gramStart"/>
      <w:r w:rsidRPr="00D87FB6">
        <w:rPr>
          <w:rFonts w:eastAsia="Calibri"/>
        </w:rPr>
        <w:t>реакции  сульфид</w:t>
      </w:r>
      <w:proofErr w:type="gramEnd"/>
      <w:r w:rsidRPr="00D87FB6">
        <w:rPr>
          <w:rFonts w:eastAsia="Calibri"/>
        </w:rPr>
        <w:t>-, сульфит- и сульфат- ионы в растворе.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Взаимодействие солей аммония со щелочами.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Качественная реакция на углекислый газ.</w:t>
      </w:r>
    </w:p>
    <w:p w:rsidR="007539EF" w:rsidRPr="00D87FB6" w:rsidRDefault="007539EF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Качественные реакции на карбонат-ион.</w:t>
      </w:r>
    </w:p>
    <w:p w:rsidR="00132CBE" w:rsidRPr="00D87FB6" w:rsidRDefault="00731766" w:rsidP="00D87FB6">
      <w:pPr>
        <w:tabs>
          <w:tab w:val="left" w:pos="3210"/>
        </w:tabs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>Практические работы</w:t>
      </w:r>
      <w:r w:rsidR="00132CBE" w:rsidRPr="00D87FB6">
        <w:rPr>
          <w:rFonts w:eastAsia="Calibri"/>
          <w:b/>
        </w:rPr>
        <w:t>.</w:t>
      </w:r>
      <w:r w:rsidR="003718B5" w:rsidRPr="00D87FB6">
        <w:rPr>
          <w:rFonts w:eastAsia="Calibri"/>
          <w:b/>
        </w:rPr>
        <w:tab/>
      </w:r>
    </w:p>
    <w:p w:rsidR="00132CBE" w:rsidRPr="00D87FB6" w:rsidRDefault="00731766" w:rsidP="00D87FB6">
      <w:pPr>
        <w:pStyle w:val="a4"/>
        <w:numPr>
          <w:ilvl w:val="0"/>
          <w:numId w:val="11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Получение соляной кислоты и изучение её свойств.</w:t>
      </w:r>
    </w:p>
    <w:p w:rsidR="00132CBE" w:rsidRPr="00D87FB6" w:rsidRDefault="00731766" w:rsidP="00D87FB6">
      <w:pPr>
        <w:pStyle w:val="a4"/>
        <w:numPr>
          <w:ilvl w:val="0"/>
          <w:numId w:val="11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Решение экспериментальных задач по теме «Кислород и сера»</w:t>
      </w:r>
      <w:r w:rsidR="00132CBE" w:rsidRPr="00D87FB6">
        <w:rPr>
          <w:rFonts w:eastAsia="Calibri"/>
        </w:rPr>
        <w:t>.</w:t>
      </w:r>
    </w:p>
    <w:p w:rsidR="00132CBE" w:rsidRPr="00D87FB6" w:rsidRDefault="00731766" w:rsidP="00D87FB6">
      <w:pPr>
        <w:pStyle w:val="a4"/>
        <w:numPr>
          <w:ilvl w:val="0"/>
          <w:numId w:val="11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Получение аммиака и изучение его свойств.</w:t>
      </w:r>
    </w:p>
    <w:p w:rsidR="00132CBE" w:rsidRPr="00D87FB6" w:rsidRDefault="00731766" w:rsidP="00D87FB6">
      <w:pPr>
        <w:pStyle w:val="a4"/>
        <w:numPr>
          <w:ilvl w:val="0"/>
          <w:numId w:val="11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Получение оксида углерода (</w:t>
      </w:r>
      <w:r w:rsidRPr="00D87FB6">
        <w:rPr>
          <w:rFonts w:eastAsia="Calibri"/>
          <w:lang w:val="en-US"/>
        </w:rPr>
        <w:t>IV</w:t>
      </w:r>
      <w:r w:rsidRPr="00D87FB6">
        <w:rPr>
          <w:rFonts w:eastAsia="Calibri"/>
        </w:rPr>
        <w:t>) и изучение его свойств. Распознавание карбонатов.</w:t>
      </w:r>
    </w:p>
    <w:p w:rsidR="007539EF" w:rsidRPr="00D87FB6" w:rsidRDefault="00731766" w:rsidP="00D87FB6">
      <w:pPr>
        <w:ind w:right="140" w:firstLine="567"/>
        <w:contextualSpacing/>
        <w:jc w:val="both"/>
        <w:rPr>
          <w:rFonts w:eastAsia="Calibri"/>
        </w:rPr>
      </w:pPr>
      <w:r w:rsidRPr="00D87FB6">
        <w:rPr>
          <w:rFonts w:eastAsia="Calibri"/>
          <w:b/>
        </w:rPr>
        <w:t>Расчетные задачи</w:t>
      </w:r>
      <w:r w:rsidR="007539EF" w:rsidRPr="00D87FB6">
        <w:rPr>
          <w:rFonts w:eastAsia="Calibri"/>
          <w:b/>
        </w:rPr>
        <w:t>.</w:t>
      </w:r>
    </w:p>
    <w:p w:rsidR="00F3610E" w:rsidRPr="00D87FB6" w:rsidRDefault="00731766" w:rsidP="00D87FB6">
      <w:pPr>
        <w:pStyle w:val="a4"/>
        <w:numPr>
          <w:ilvl w:val="0"/>
          <w:numId w:val="12"/>
        </w:numPr>
        <w:ind w:right="140"/>
        <w:jc w:val="both"/>
        <w:rPr>
          <w:lang w:val="en-US"/>
        </w:rPr>
      </w:pPr>
      <w:r w:rsidRPr="00D87FB6">
        <w:rPr>
          <w:rFonts w:eastAsia="Calibri"/>
        </w:rPr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</w:t>
      </w:r>
      <w:proofErr w:type="gramStart"/>
      <w:r w:rsidRPr="00D87FB6">
        <w:rPr>
          <w:rFonts w:eastAsia="Calibri"/>
        </w:rPr>
        <w:t>долю  примесей</w:t>
      </w:r>
      <w:proofErr w:type="gramEnd"/>
      <w:r w:rsidRPr="00D87FB6">
        <w:rPr>
          <w:rFonts w:eastAsia="Calibri"/>
        </w:rPr>
        <w:t>.</w:t>
      </w:r>
    </w:p>
    <w:p w:rsidR="00F3610E" w:rsidRPr="00D87FB6" w:rsidRDefault="00F3610E" w:rsidP="00D87FB6">
      <w:pPr>
        <w:ind w:right="140"/>
        <w:jc w:val="both"/>
        <w:rPr>
          <w:lang w:val="en-US"/>
        </w:rPr>
      </w:pPr>
    </w:p>
    <w:p w:rsidR="007539EF" w:rsidRPr="00D87FB6" w:rsidRDefault="007539EF" w:rsidP="00D87FB6">
      <w:pPr>
        <w:ind w:right="140"/>
        <w:jc w:val="both"/>
        <w:rPr>
          <w:lang w:val="en-US"/>
        </w:rPr>
      </w:pPr>
    </w:p>
    <w:p w:rsidR="00F3610E" w:rsidRPr="00D87FB6" w:rsidRDefault="00731766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 xml:space="preserve">Раздел 3. </w:t>
      </w:r>
      <w:r w:rsidR="00F3610E" w:rsidRPr="00D87FB6">
        <w:rPr>
          <w:b/>
        </w:rPr>
        <w:t xml:space="preserve">Металлы и их соединения </w:t>
      </w:r>
      <w:r w:rsidR="00F76863">
        <w:rPr>
          <w:b/>
        </w:rPr>
        <w:t>(22 часа)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 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 Алюминий: положение в периодической системе химических элементов Д.  И. Менделеева; строение атома; нахождение в природе. Физические и химические свойства алюминия. Амфотерные свойства оксида и гидроксида алюминия.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rPr>
          <w:b/>
        </w:rPr>
        <w:t>Химический эксперимент: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 -ознакомление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 -особенностей взаимодействия оксида кальция и натрия </w:t>
      </w:r>
      <w:proofErr w:type="gramStart"/>
      <w:r w:rsidRPr="00D87FB6">
        <w:t>с  водой</w:t>
      </w:r>
      <w:proofErr w:type="gramEnd"/>
      <w:r w:rsidRPr="00D87FB6">
        <w:t xml:space="preserve"> (возможно использование видеоматериалов);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-исследование свойств жёсткой воды; процесса горения железа в кислороде (возможно использование видеоматериалов);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 xml:space="preserve">-признаков протекания качественных реакций на ионы (магния, кальция, алюминия, цинка, железа(II) и железа(III), меди(II)); 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-наблюдение и описание процессов окрашивания пламени ионами натрия, калия и кальция (возможно использование видеоматериалов);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t>- исследование амфотерных свойств гидроксида алюминия и гидроксида цинка;</w:t>
      </w:r>
    </w:p>
    <w:p w:rsidR="00CE73CE" w:rsidRPr="00D87FB6" w:rsidRDefault="00F3610E" w:rsidP="00D87FB6">
      <w:pPr>
        <w:ind w:right="140" w:firstLine="567"/>
        <w:contextualSpacing/>
        <w:jc w:val="both"/>
      </w:pPr>
      <w:r w:rsidRPr="00D87FB6">
        <w:t>- решение экспериментальных задач по теме «Важнейшие металлы и их соединения».</w:t>
      </w:r>
    </w:p>
    <w:p w:rsidR="00F3610E" w:rsidRPr="00D87FB6" w:rsidRDefault="00F3610E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 xml:space="preserve">Демонстрации. </w:t>
      </w:r>
    </w:p>
    <w:p w:rsidR="00F3610E" w:rsidRDefault="00F3610E" w:rsidP="00D87FB6">
      <w:pPr>
        <w:pStyle w:val="a4"/>
        <w:numPr>
          <w:ilvl w:val="0"/>
          <w:numId w:val="14"/>
        </w:numPr>
        <w:ind w:right="140"/>
        <w:jc w:val="both"/>
        <w:rPr>
          <w:rFonts w:eastAsia="Calibri"/>
        </w:rPr>
      </w:pPr>
      <w:proofErr w:type="gramStart"/>
      <w:r w:rsidRPr="00D87FB6">
        <w:rPr>
          <w:rFonts w:eastAsia="Calibri"/>
        </w:rPr>
        <w:t>Образцы  важнейших</w:t>
      </w:r>
      <w:proofErr w:type="gramEnd"/>
      <w:r w:rsidRPr="00D87FB6">
        <w:rPr>
          <w:rFonts w:eastAsia="Calibri"/>
        </w:rPr>
        <w:t xml:space="preserve"> соединений натрия, калия, природных соединений кальция, магния, алюминия, руд железа. Взаимодействие щелочных, щелочноземельных металлов и алюминия с водой. Сжигание железа  в кислороде и хлоре.</w:t>
      </w:r>
      <w:r w:rsidRPr="00D87FB6">
        <w:rPr>
          <w:rFonts w:eastAsia="Calibri"/>
        </w:rPr>
        <w:br/>
      </w:r>
    </w:p>
    <w:p w:rsidR="00FB20B1" w:rsidRDefault="00FB20B1" w:rsidP="00FB20B1">
      <w:pPr>
        <w:ind w:right="140"/>
        <w:jc w:val="both"/>
        <w:rPr>
          <w:rFonts w:eastAsia="Calibri"/>
        </w:rPr>
      </w:pPr>
    </w:p>
    <w:p w:rsidR="00FB20B1" w:rsidRDefault="00FB20B1" w:rsidP="00FB20B1">
      <w:pPr>
        <w:ind w:right="140"/>
        <w:jc w:val="both"/>
        <w:rPr>
          <w:rFonts w:eastAsia="Calibri"/>
        </w:rPr>
      </w:pPr>
    </w:p>
    <w:p w:rsidR="00FB20B1" w:rsidRPr="00FB20B1" w:rsidRDefault="00FB20B1" w:rsidP="00FB20B1">
      <w:pPr>
        <w:ind w:right="140"/>
        <w:jc w:val="both"/>
        <w:rPr>
          <w:rFonts w:eastAsia="Calibri"/>
        </w:rPr>
      </w:pPr>
    </w:p>
    <w:p w:rsidR="00F3610E" w:rsidRPr="00D87FB6" w:rsidRDefault="00F3610E" w:rsidP="00D87FB6">
      <w:pPr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 xml:space="preserve">Лабораторные опыты. </w:t>
      </w:r>
    </w:p>
    <w:p w:rsidR="00F3610E" w:rsidRPr="00D87FB6" w:rsidRDefault="00F3610E" w:rsidP="00D87FB6">
      <w:pPr>
        <w:pStyle w:val="a4"/>
        <w:numPr>
          <w:ilvl w:val="0"/>
          <w:numId w:val="10"/>
        </w:numPr>
        <w:ind w:right="140"/>
        <w:jc w:val="both"/>
        <w:rPr>
          <w:rFonts w:eastAsia="Calibri"/>
        </w:rPr>
      </w:pPr>
      <w:r w:rsidRPr="00D87FB6">
        <w:rPr>
          <w:rFonts w:eastAsia="Calibri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D87FB6">
        <w:rPr>
          <w:rFonts w:eastAsia="Calibri"/>
          <w:vertAlign w:val="superscript"/>
        </w:rPr>
        <w:t>2+</w:t>
      </w:r>
      <w:r w:rsidRPr="00D87FB6">
        <w:rPr>
          <w:rFonts w:eastAsia="Calibri"/>
        </w:rPr>
        <w:t xml:space="preserve"> и Fe</w:t>
      </w:r>
      <w:r w:rsidRPr="00D87FB6">
        <w:rPr>
          <w:rFonts w:eastAsia="Calibri"/>
          <w:vertAlign w:val="superscript"/>
        </w:rPr>
        <w:t>3+</w:t>
      </w:r>
      <w:r w:rsidRPr="00D87FB6">
        <w:rPr>
          <w:rFonts w:eastAsia="Calibri"/>
        </w:rPr>
        <w:t>.</w:t>
      </w:r>
      <w:r w:rsidRPr="00D87FB6">
        <w:rPr>
          <w:rFonts w:eastAsia="Calibri"/>
        </w:rPr>
        <w:br/>
      </w:r>
    </w:p>
    <w:p w:rsidR="00F3610E" w:rsidRPr="00D87FB6" w:rsidRDefault="00F3610E" w:rsidP="00D87FB6">
      <w:pPr>
        <w:tabs>
          <w:tab w:val="left" w:pos="3210"/>
        </w:tabs>
        <w:ind w:right="140" w:firstLine="567"/>
        <w:contextualSpacing/>
        <w:jc w:val="both"/>
        <w:rPr>
          <w:rFonts w:eastAsia="Calibri"/>
          <w:b/>
        </w:rPr>
      </w:pPr>
      <w:r w:rsidRPr="00D87FB6">
        <w:rPr>
          <w:rFonts w:eastAsia="Calibri"/>
          <w:b/>
        </w:rPr>
        <w:t>Практические работы.</w:t>
      </w:r>
      <w:r w:rsidRPr="00D87FB6">
        <w:rPr>
          <w:rFonts w:eastAsia="Calibri"/>
          <w:b/>
        </w:rPr>
        <w:tab/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rPr>
          <w:rFonts w:eastAsia="Calibri"/>
        </w:rPr>
        <w:t xml:space="preserve">Решение экспериментальных задач по теме </w:t>
      </w:r>
      <w:r w:rsidRPr="00D87FB6">
        <w:t>«Важнейшие металлы и их соединения».</w:t>
      </w:r>
    </w:p>
    <w:p w:rsidR="00F3610E" w:rsidRPr="00D87FB6" w:rsidRDefault="00F3610E" w:rsidP="00D87FB6">
      <w:pPr>
        <w:ind w:right="140"/>
        <w:jc w:val="both"/>
        <w:rPr>
          <w:rFonts w:eastAsia="Calibri"/>
        </w:rPr>
      </w:pPr>
      <w:r w:rsidRPr="00D87FB6">
        <w:rPr>
          <w:rFonts w:eastAsia="Calibri"/>
          <w:b/>
        </w:rPr>
        <w:t xml:space="preserve">         Расчетные задачи.</w:t>
      </w:r>
    </w:p>
    <w:p w:rsidR="00F3610E" w:rsidRPr="00D87FB6" w:rsidRDefault="00F3610E" w:rsidP="00D87FB6">
      <w:pPr>
        <w:ind w:right="140" w:firstLine="567"/>
        <w:contextualSpacing/>
        <w:jc w:val="both"/>
      </w:pPr>
      <w:r w:rsidRPr="00D87FB6">
        <w:rPr>
          <w:rFonts w:eastAsia="Calibri"/>
        </w:rPr>
        <w:t>Вычисления по химическим уравнениям массы, количества вещества одного из продуктов реакции по массе исходного вещества,  количеству вещества, содержащего определённую долю  примесей.</w:t>
      </w:r>
      <w:r w:rsidRPr="00D87FB6">
        <w:rPr>
          <w:rFonts w:eastAsia="Calibri"/>
        </w:rPr>
        <w:br/>
      </w:r>
    </w:p>
    <w:p w:rsidR="0095490C" w:rsidRPr="00D87FB6" w:rsidRDefault="0095490C" w:rsidP="00D87FB6">
      <w:pPr>
        <w:ind w:right="140" w:firstLine="567"/>
        <w:contextualSpacing/>
        <w:jc w:val="both"/>
        <w:rPr>
          <w:b/>
        </w:rPr>
      </w:pPr>
      <w:r w:rsidRPr="00D87FB6">
        <w:rPr>
          <w:b/>
        </w:rPr>
        <w:t>Раз</w:t>
      </w:r>
      <w:r w:rsidR="00F76863">
        <w:rPr>
          <w:b/>
        </w:rPr>
        <w:t>дел 4. Химия и окружающая среда (3 часа)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 Природные источники углеводородов (уголь, природный газ, нефть), продукты их переработки, их роль в быту и промышленности. 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rPr>
          <w:b/>
        </w:rPr>
        <w:t>Химический эксперимент:</w:t>
      </w:r>
      <w:r w:rsidRPr="00D87FB6">
        <w:t xml:space="preserve"> 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t xml:space="preserve">-изучение образцов материалов (стекло, сплавы металлов, полимерные материалы). </w:t>
      </w:r>
    </w:p>
    <w:p w:rsidR="0095490C" w:rsidRPr="00D87FB6" w:rsidRDefault="0095490C" w:rsidP="00D87FB6">
      <w:pPr>
        <w:ind w:right="140" w:firstLine="567"/>
        <w:contextualSpacing/>
        <w:jc w:val="both"/>
        <w:rPr>
          <w:b/>
        </w:rPr>
      </w:pPr>
      <w:proofErr w:type="spellStart"/>
      <w:r w:rsidRPr="00D87FB6">
        <w:rPr>
          <w:b/>
        </w:rPr>
        <w:t>Межпредметные</w:t>
      </w:r>
      <w:proofErr w:type="spellEnd"/>
      <w:r w:rsidRPr="00D87FB6">
        <w:rPr>
          <w:b/>
        </w:rPr>
        <w:t xml:space="preserve"> связи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t xml:space="preserve"> Реализация </w:t>
      </w:r>
      <w:proofErr w:type="spellStart"/>
      <w:r w:rsidRPr="00D87FB6">
        <w:t>межпредметных</w:t>
      </w:r>
      <w:proofErr w:type="spellEnd"/>
      <w:r w:rsidRPr="00D87FB6">
        <w:t xml:space="preserve">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t xml:space="preserve">Физика: материя, атом, электрон, протон, нейтрон, ион, изотоп, радиоактивность, молекула, 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</w:t>
      </w:r>
    </w:p>
    <w:p w:rsidR="0095490C" w:rsidRPr="00D87FB6" w:rsidRDefault="0095490C" w:rsidP="00D87FB6">
      <w:pPr>
        <w:ind w:right="140" w:firstLine="567"/>
        <w:contextualSpacing/>
        <w:jc w:val="both"/>
      </w:pPr>
      <w:r w:rsidRPr="00D87FB6">
        <w:t xml:space="preserve">Биология: фотосинтез, дыхание, биосфера, экосистема, минеральные удобрения, микроэлементы, макроэлементы, питательные вещества. </w:t>
      </w:r>
    </w:p>
    <w:p w:rsidR="00F3610E" w:rsidRPr="00D87FB6" w:rsidRDefault="0095490C" w:rsidP="00D87FB6">
      <w:pPr>
        <w:ind w:right="140" w:firstLine="567"/>
        <w:contextualSpacing/>
        <w:jc w:val="both"/>
      </w:pPr>
      <w:r w:rsidRPr="00D87FB6">
        <w:t>География: атмосфера, гидросфера, минералы, горные породы, полезные ископаемые, топливо, водные ресурсы.</w:t>
      </w:r>
    </w:p>
    <w:p w:rsidR="004B40E2" w:rsidRPr="00D87FB6" w:rsidRDefault="003718B5" w:rsidP="00D87FB6">
      <w:pPr>
        <w:pStyle w:val="a7"/>
        <w:tabs>
          <w:tab w:val="left" w:pos="7575"/>
        </w:tabs>
        <w:spacing w:line="240" w:lineRule="auto"/>
        <w:ind w:firstLine="567"/>
        <w:rPr>
          <w:b/>
          <w:sz w:val="24"/>
          <w:szCs w:val="24"/>
        </w:rPr>
      </w:pPr>
      <w:r w:rsidRPr="00D87FB6">
        <w:rPr>
          <w:b/>
          <w:sz w:val="24"/>
          <w:szCs w:val="24"/>
        </w:rPr>
        <w:tab/>
      </w:r>
    </w:p>
    <w:p w:rsidR="004B40E2" w:rsidRPr="00D87FB6" w:rsidRDefault="004B40E2" w:rsidP="00D87FB6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D87FB6">
        <w:rPr>
          <w:b/>
          <w:sz w:val="24"/>
          <w:szCs w:val="24"/>
        </w:rPr>
        <w:t>Направление проектной деятельности</w:t>
      </w:r>
    </w:p>
    <w:p w:rsidR="004B40E2" w:rsidRPr="00D87FB6" w:rsidRDefault="004B40E2" w:rsidP="00735EA2">
      <w:pPr>
        <w:suppressAutoHyphens/>
        <w:ind w:firstLine="567"/>
        <w:jc w:val="both"/>
      </w:pPr>
      <w:r w:rsidRPr="00D87FB6">
        <w:t xml:space="preserve">В курсе основной школы </w:t>
      </w:r>
      <w:proofErr w:type="gramStart"/>
      <w:r w:rsidRPr="00D87FB6">
        <w:t>по химии</w:t>
      </w:r>
      <w:proofErr w:type="gramEnd"/>
      <w:r w:rsidRPr="00D87FB6">
        <w:t xml:space="preserve"> </w:t>
      </w:r>
      <w:r w:rsidR="005937E6" w:rsidRPr="00D87FB6">
        <w:t>о</w:t>
      </w:r>
      <w:r w:rsidRPr="00D87FB6">
        <w:t>бучающиеся приобретут опыт проектной деятельности</w:t>
      </w:r>
      <w:r w:rsidR="00735EA2">
        <w:t xml:space="preserve"> </w:t>
      </w:r>
      <w:r w:rsidRPr="00D87FB6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B40E2" w:rsidRPr="00D87FB6" w:rsidRDefault="004B40E2" w:rsidP="00D87FB6">
      <w:pPr>
        <w:suppressAutoHyphens/>
        <w:ind w:firstLine="567"/>
        <w:jc w:val="both"/>
      </w:pPr>
      <w:r w:rsidRPr="00D87FB6">
        <w:t>Работа над проектом способствует воспитанию у учащихся: значимых общечеловеческих ценностей (социальное партнерство, толерантность, диалог); чувство ответственности, самодисциплины; способности к методической работе и самоорганизации. Проектная деятельность развивает: исследовательские и творческие способности личности. Сущность и ценность образовательных проектов состоят в том, чтобы научить детей проектировать собственную траекторию движения при решении того или иного социокультурного вопроса.</w:t>
      </w:r>
    </w:p>
    <w:p w:rsidR="004B40E2" w:rsidRPr="00D87FB6" w:rsidRDefault="004B40E2" w:rsidP="00D87FB6">
      <w:pPr>
        <w:pStyle w:val="a4"/>
        <w:ind w:left="0" w:firstLine="567"/>
        <w:jc w:val="both"/>
        <w:rPr>
          <w:b/>
        </w:rPr>
      </w:pPr>
    </w:p>
    <w:p w:rsidR="005937E6" w:rsidRPr="00D87FB6" w:rsidRDefault="005937E6" w:rsidP="00D87FB6">
      <w:pPr>
        <w:ind w:right="140" w:firstLine="567"/>
        <w:jc w:val="both"/>
        <w:rPr>
          <w:b/>
          <w:i/>
        </w:rPr>
      </w:pPr>
      <w:r w:rsidRPr="00D87FB6">
        <w:rPr>
          <w:b/>
          <w:i/>
        </w:rPr>
        <w:lastRenderedPageBreak/>
        <w:t>Тематика иссл</w:t>
      </w:r>
      <w:r w:rsidR="001139CD" w:rsidRPr="00D87FB6">
        <w:rPr>
          <w:b/>
          <w:i/>
        </w:rPr>
        <w:t>едовательских и проектных работ.</w:t>
      </w:r>
    </w:p>
    <w:p w:rsidR="005937E6" w:rsidRPr="00D87FB6" w:rsidRDefault="005937E6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1</w:t>
      </w:r>
      <w:r w:rsidRPr="00D87FB6">
        <w:rPr>
          <w:b/>
        </w:rPr>
        <w:t xml:space="preserve">. </w:t>
      </w:r>
      <w:r w:rsidRPr="00D87FB6">
        <w:t>Экспертиз</w:t>
      </w:r>
      <w:r w:rsidR="001139CD" w:rsidRPr="00D87FB6">
        <w:t>а продуктов питания по упаковке – 8 класс</w:t>
      </w:r>
    </w:p>
    <w:p w:rsidR="005937E6" w:rsidRPr="00D87FB6" w:rsidRDefault="001139CD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2. Определение качества воды- 8 класс</w:t>
      </w:r>
    </w:p>
    <w:p w:rsidR="005937E6" w:rsidRPr="00D87FB6" w:rsidRDefault="005937E6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 xml:space="preserve">3. </w:t>
      </w:r>
      <w:r w:rsidR="001139CD" w:rsidRPr="00D87FB6">
        <w:t>Кислотность атмосферных осадков- 8 класс</w:t>
      </w:r>
    </w:p>
    <w:p w:rsidR="001139CD" w:rsidRPr="00D87FB6" w:rsidRDefault="001139CD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4. Выращивание кристаллогидратов- 8 класс</w:t>
      </w:r>
    </w:p>
    <w:p w:rsidR="005937E6" w:rsidRPr="00D87FB6" w:rsidRDefault="001139CD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5</w:t>
      </w:r>
      <w:r w:rsidR="005937E6" w:rsidRPr="00D87FB6">
        <w:t xml:space="preserve">. Качественное </w:t>
      </w:r>
      <w:r w:rsidRPr="00D87FB6">
        <w:t>определение витамина А в овощах -9 класс</w:t>
      </w:r>
    </w:p>
    <w:p w:rsidR="005937E6" w:rsidRPr="00D87FB6" w:rsidRDefault="001139CD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6</w:t>
      </w:r>
      <w:r w:rsidR="005937E6" w:rsidRPr="00D87FB6">
        <w:t xml:space="preserve">. Качественное </w:t>
      </w:r>
      <w:r w:rsidRPr="00D87FB6">
        <w:t>определение витамина С в овощах- 9 класс</w:t>
      </w:r>
    </w:p>
    <w:p w:rsidR="005937E6" w:rsidRPr="00D87FB6" w:rsidRDefault="005937E6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7. Поиск наиболее эффективных мето</w:t>
      </w:r>
      <w:r w:rsidR="007C6186" w:rsidRPr="00D87FB6">
        <w:t>дов защиты металлов от коррозии</w:t>
      </w:r>
      <w:r w:rsidR="001139CD" w:rsidRPr="00D87FB6">
        <w:t>- 9 класс</w:t>
      </w:r>
    </w:p>
    <w:p w:rsidR="004B40E2" w:rsidRPr="00D87FB6" w:rsidRDefault="001139CD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8. Свойства полимеров – 9 класс</w:t>
      </w:r>
    </w:p>
    <w:p w:rsidR="007C6186" w:rsidRPr="00D87FB6" w:rsidRDefault="007C6186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9. Качественные реакции на неорганические соединения – 9 класс</w:t>
      </w:r>
    </w:p>
    <w:p w:rsidR="000D68E5" w:rsidRPr="00D87FB6" w:rsidRDefault="000D68E5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10. Определение качества хлебобулочных изделий - 8 класс</w:t>
      </w:r>
    </w:p>
    <w:p w:rsidR="000D68E5" w:rsidRPr="00D87FB6" w:rsidRDefault="000D68E5" w:rsidP="00D87F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right="140" w:firstLine="567"/>
        <w:contextualSpacing/>
        <w:jc w:val="both"/>
      </w:pPr>
      <w:r w:rsidRPr="00D87FB6">
        <w:t>11. Определение качества мясных изделий – 9 класс и т.д.</w:t>
      </w:r>
    </w:p>
    <w:p w:rsidR="000363BA" w:rsidRPr="00D87FB6" w:rsidRDefault="000363BA" w:rsidP="00D87FB6">
      <w:pPr>
        <w:jc w:val="both"/>
        <w:rPr>
          <w:rFonts w:eastAsia="Arial"/>
          <w:b/>
          <w:kern w:val="1"/>
        </w:rPr>
      </w:pPr>
    </w:p>
    <w:p w:rsidR="000363BA" w:rsidRPr="00D87FB6" w:rsidRDefault="0095490C" w:rsidP="00D87FB6">
      <w:pPr>
        <w:jc w:val="both"/>
        <w:rPr>
          <w:rFonts w:eastAsia="Arial"/>
          <w:b/>
          <w:kern w:val="1"/>
        </w:rPr>
      </w:pPr>
      <w:r w:rsidRPr="00D87FB6">
        <w:rPr>
          <w:rFonts w:eastAsia="Arial"/>
          <w:b/>
          <w:kern w:val="1"/>
        </w:rPr>
        <w:t>Экскурсии:</w:t>
      </w:r>
    </w:p>
    <w:p w:rsidR="0095490C" w:rsidRPr="00D87FB6" w:rsidRDefault="0095490C" w:rsidP="00D87FB6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>1.Изучение технологического процесса на кондитерской фабрике «Кубань».</w:t>
      </w:r>
    </w:p>
    <w:p w:rsidR="0095490C" w:rsidRPr="00D87FB6" w:rsidRDefault="0095490C" w:rsidP="00D87FB6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 xml:space="preserve">2. </w:t>
      </w:r>
      <w:r w:rsidR="00AD7685" w:rsidRPr="00D87FB6">
        <w:rPr>
          <w:rFonts w:eastAsia="Arial"/>
          <w:kern w:val="1"/>
        </w:rPr>
        <w:t>Ознакомление</w:t>
      </w:r>
      <w:r w:rsidRPr="00D87FB6">
        <w:rPr>
          <w:rFonts w:eastAsia="Arial"/>
          <w:kern w:val="1"/>
        </w:rPr>
        <w:t xml:space="preserve"> с продукцией и химическим производствам клея и красок</w:t>
      </w:r>
      <w:r w:rsidR="00AD7685" w:rsidRPr="00D87FB6">
        <w:rPr>
          <w:rFonts w:eastAsia="Arial"/>
          <w:kern w:val="1"/>
        </w:rPr>
        <w:t xml:space="preserve"> </w:t>
      </w:r>
      <w:r w:rsidRPr="00D87FB6">
        <w:rPr>
          <w:rFonts w:eastAsia="Arial"/>
          <w:kern w:val="1"/>
        </w:rPr>
        <w:t>предприяти</w:t>
      </w:r>
      <w:r w:rsidR="00AD7685" w:rsidRPr="00D87FB6">
        <w:rPr>
          <w:rFonts w:eastAsia="Arial"/>
          <w:kern w:val="1"/>
        </w:rPr>
        <w:t>я</w:t>
      </w:r>
      <w:r w:rsidRPr="00D87FB6">
        <w:rPr>
          <w:rFonts w:eastAsia="Arial"/>
          <w:kern w:val="1"/>
        </w:rPr>
        <w:t xml:space="preserve"> «Полимер»</w:t>
      </w:r>
      <w:r w:rsidR="00AD7685" w:rsidRPr="00D87FB6">
        <w:rPr>
          <w:rFonts w:eastAsia="Arial"/>
          <w:kern w:val="1"/>
        </w:rPr>
        <w:t>.</w:t>
      </w:r>
    </w:p>
    <w:p w:rsidR="000363BA" w:rsidRPr="00D87FB6" w:rsidRDefault="000363BA" w:rsidP="00D87FB6">
      <w:pPr>
        <w:jc w:val="both"/>
        <w:rPr>
          <w:rFonts w:eastAsia="Arial"/>
          <w:b/>
          <w:kern w:val="1"/>
        </w:rPr>
      </w:pPr>
    </w:p>
    <w:p w:rsidR="003078B0" w:rsidRPr="003D5569" w:rsidRDefault="003078B0" w:rsidP="003078B0">
      <w:pPr>
        <w:ind w:left="567" w:right="140"/>
        <w:jc w:val="both"/>
        <w:rPr>
          <w:b/>
          <w:u w:val="single"/>
        </w:rPr>
      </w:pPr>
      <w:r w:rsidRPr="003D5569">
        <w:rPr>
          <w:b/>
          <w:u w:val="single"/>
        </w:rPr>
        <w:t>8 класс.</w:t>
      </w:r>
    </w:p>
    <w:p w:rsidR="003078B0" w:rsidRPr="003D5569" w:rsidRDefault="003078B0" w:rsidP="003078B0">
      <w:pPr>
        <w:ind w:right="140" w:firstLine="567"/>
        <w:jc w:val="both"/>
      </w:pPr>
      <w:r w:rsidRPr="003D5569">
        <w:t xml:space="preserve">Резервное время (3 часа) распределено следующим образом:    </w:t>
      </w:r>
    </w:p>
    <w:p w:rsidR="003078B0" w:rsidRPr="003D5569" w:rsidRDefault="003078B0" w:rsidP="003078B0">
      <w:pPr>
        <w:ind w:right="140" w:firstLine="567"/>
        <w:jc w:val="both"/>
      </w:pPr>
      <w:r w:rsidRPr="003D5569">
        <w:t xml:space="preserve">3 часа - на проведение обобщающих уроков по теме «Основные классы неорганических соединений», в связи со сложностью изучаемого материала и низким процентом выполнения заданий данной темы на ВПР. Раздел «Важнейшие представители неорганических веществ». </w:t>
      </w:r>
    </w:p>
    <w:p w:rsidR="003078B0" w:rsidRPr="003D5569" w:rsidRDefault="003078B0" w:rsidP="003078B0">
      <w:pPr>
        <w:ind w:right="140" w:firstLine="567"/>
        <w:jc w:val="both"/>
        <w:rPr>
          <w:b/>
          <w:u w:val="single"/>
        </w:rPr>
      </w:pPr>
      <w:r w:rsidRPr="003D5569">
        <w:rPr>
          <w:b/>
          <w:u w:val="single"/>
        </w:rPr>
        <w:t>9 класс.</w:t>
      </w:r>
    </w:p>
    <w:p w:rsidR="003078B0" w:rsidRPr="003D5569" w:rsidRDefault="003078B0" w:rsidP="003078B0">
      <w:pPr>
        <w:ind w:right="140" w:firstLine="567"/>
        <w:jc w:val="both"/>
      </w:pPr>
      <w:r w:rsidRPr="003D5569">
        <w:t xml:space="preserve">Резервное время (4 часа) используется следующим образом:    </w:t>
      </w:r>
    </w:p>
    <w:p w:rsidR="003078B0" w:rsidRPr="003D5569" w:rsidRDefault="003078B0" w:rsidP="003078B0">
      <w:pPr>
        <w:numPr>
          <w:ilvl w:val="0"/>
          <w:numId w:val="1"/>
        </w:numPr>
        <w:ind w:left="0" w:right="140" w:firstLine="567"/>
        <w:contextualSpacing/>
        <w:jc w:val="both"/>
        <w:rPr>
          <w:b/>
        </w:rPr>
      </w:pPr>
      <w:r w:rsidRPr="003D5569">
        <w:t>4 часа – на решение расчетных задач «</w:t>
      </w:r>
      <w:r w:rsidRPr="003D5569">
        <w:rPr>
          <w:rFonts w:eastAsia="Calibri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</w:t>
      </w:r>
      <w:r>
        <w:rPr>
          <w:rFonts w:eastAsia="Calibri"/>
        </w:rPr>
        <w:t xml:space="preserve">го определённую долю </w:t>
      </w:r>
      <w:r w:rsidRPr="003D5569">
        <w:rPr>
          <w:rFonts w:eastAsia="Calibri"/>
        </w:rPr>
        <w:t xml:space="preserve">примесей», в связи с увеличением расчетных задач в </w:t>
      </w:r>
      <w:proofErr w:type="spellStart"/>
      <w:r w:rsidRPr="003D5569">
        <w:rPr>
          <w:rFonts w:eastAsia="Calibri"/>
        </w:rPr>
        <w:t>КИМах</w:t>
      </w:r>
      <w:proofErr w:type="spellEnd"/>
      <w:r w:rsidRPr="003D5569">
        <w:rPr>
          <w:rFonts w:eastAsia="Calibri"/>
        </w:rPr>
        <w:t xml:space="preserve"> ОГЭ по химии. Разделы 2 и 3.</w:t>
      </w:r>
    </w:p>
    <w:p w:rsidR="000363BA" w:rsidRPr="00D87FB6" w:rsidRDefault="000363BA" w:rsidP="00D87FB6">
      <w:pPr>
        <w:jc w:val="both"/>
        <w:rPr>
          <w:rFonts w:eastAsia="Arial"/>
          <w:b/>
          <w:kern w:val="1"/>
        </w:rPr>
      </w:pPr>
    </w:p>
    <w:p w:rsidR="000363BA" w:rsidRPr="00D87FB6" w:rsidRDefault="000363BA" w:rsidP="00D87FB6">
      <w:pPr>
        <w:jc w:val="both"/>
        <w:rPr>
          <w:rFonts w:eastAsia="Arial"/>
          <w:b/>
          <w:kern w:val="1"/>
        </w:rPr>
      </w:pPr>
    </w:p>
    <w:p w:rsidR="005F3BC9" w:rsidRPr="003D5569" w:rsidRDefault="005F3BC9" w:rsidP="003D5569">
      <w:pPr>
        <w:pStyle w:val="a4"/>
        <w:ind w:left="0" w:right="140" w:firstLine="284"/>
        <w:jc w:val="center"/>
        <w:rPr>
          <w:b/>
        </w:rPr>
      </w:pPr>
    </w:p>
    <w:p w:rsidR="004B40E2" w:rsidRPr="003D5569" w:rsidRDefault="004B40E2" w:rsidP="003D5569">
      <w:pPr>
        <w:pStyle w:val="a5"/>
        <w:spacing w:after="0"/>
        <w:ind w:right="140"/>
        <w:jc w:val="center"/>
        <w:rPr>
          <w:b/>
        </w:rPr>
        <w:sectPr w:rsidR="004B40E2" w:rsidRPr="003D5569" w:rsidSect="00EE08D4"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:rsidR="00B17976" w:rsidRPr="003D5569" w:rsidRDefault="00AD7685" w:rsidP="003D5569">
      <w:pPr>
        <w:pStyle w:val="a5"/>
        <w:spacing w:after="0"/>
        <w:ind w:left="142" w:right="140"/>
        <w:jc w:val="center"/>
        <w:rPr>
          <w:b/>
        </w:rPr>
      </w:pPr>
      <w:r w:rsidRPr="003D5569">
        <w:rPr>
          <w:b/>
        </w:rPr>
        <w:lastRenderedPageBreak/>
        <w:t>3.</w:t>
      </w:r>
      <w:r w:rsidR="007E0D61" w:rsidRPr="003D5569">
        <w:rPr>
          <w:b/>
        </w:rPr>
        <w:t>Тематическое</w:t>
      </w:r>
      <w:r w:rsidR="005F3BC9" w:rsidRPr="003D5569">
        <w:rPr>
          <w:b/>
        </w:rPr>
        <w:t xml:space="preserve"> планирование</w:t>
      </w:r>
      <w:r w:rsidR="00902D39">
        <w:rPr>
          <w:b/>
        </w:rPr>
        <w:t>, в том числе с учетом рабочей программы воспитания с указанием количества часов, отводимых на освоение каждой темы</w:t>
      </w:r>
      <w:r w:rsidR="002A1BE9" w:rsidRPr="003D5569">
        <w:rPr>
          <w:b/>
        </w:rPr>
        <w:t>.</w:t>
      </w:r>
    </w:p>
    <w:p w:rsidR="00B17247" w:rsidRPr="003D5569" w:rsidRDefault="00B17247" w:rsidP="003D5569">
      <w:pPr>
        <w:pStyle w:val="a5"/>
        <w:spacing w:after="0"/>
        <w:ind w:right="140" w:firstLine="284"/>
        <w:jc w:val="both"/>
      </w:pPr>
    </w:p>
    <w:tbl>
      <w:tblPr>
        <w:tblStyle w:val="a3"/>
        <w:tblW w:w="4819" w:type="pct"/>
        <w:tblLayout w:type="fixed"/>
        <w:tblLook w:val="04A0" w:firstRow="1" w:lastRow="0" w:firstColumn="1" w:lastColumn="0" w:noHBand="0" w:noVBand="1"/>
      </w:tblPr>
      <w:tblGrid>
        <w:gridCol w:w="2265"/>
        <w:gridCol w:w="1049"/>
        <w:gridCol w:w="1954"/>
        <w:gridCol w:w="1117"/>
        <w:gridCol w:w="4024"/>
        <w:gridCol w:w="4170"/>
      </w:tblGrid>
      <w:tr w:rsidR="002A1BE9" w:rsidRPr="003D5569" w:rsidTr="007C6186">
        <w:trPr>
          <w:trHeight w:val="285"/>
        </w:trPr>
        <w:tc>
          <w:tcPr>
            <w:tcW w:w="5000" w:type="pct"/>
            <w:gridSpan w:val="6"/>
          </w:tcPr>
          <w:p w:rsidR="002A1BE9" w:rsidRPr="003D5569" w:rsidRDefault="001A26EA" w:rsidP="003D5569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3D5569">
              <w:rPr>
                <w:b/>
                <w:sz w:val="28"/>
                <w:szCs w:val="28"/>
              </w:rPr>
              <w:t>8 к</w:t>
            </w:r>
            <w:r w:rsidR="002A1BE9" w:rsidRPr="003D5569">
              <w:rPr>
                <w:b/>
                <w:sz w:val="28"/>
                <w:szCs w:val="28"/>
              </w:rPr>
              <w:t>ласс</w:t>
            </w:r>
          </w:p>
        </w:tc>
      </w:tr>
      <w:tr w:rsidR="00B17976" w:rsidRPr="003D5569" w:rsidTr="007567DD">
        <w:trPr>
          <w:trHeight w:val="285"/>
        </w:trPr>
        <w:tc>
          <w:tcPr>
            <w:tcW w:w="777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Раздел</w:t>
            </w:r>
          </w:p>
        </w:tc>
        <w:tc>
          <w:tcPr>
            <w:tcW w:w="360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Количество часов</w:t>
            </w:r>
          </w:p>
        </w:tc>
        <w:tc>
          <w:tcPr>
            <w:tcW w:w="670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Темы</w:t>
            </w:r>
          </w:p>
        </w:tc>
        <w:tc>
          <w:tcPr>
            <w:tcW w:w="383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Количество часов</w:t>
            </w:r>
          </w:p>
        </w:tc>
        <w:tc>
          <w:tcPr>
            <w:tcW w:w="1380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Основные виды деятельности обучающихся (на уровне универсальных учебных действии)</w:t>
            </w:r>
          </w:p>
        </w:tc>
        <w:tc>
          <w:tcPr>
            <w:tcW w:w="1430" w:type="pct"/>
            <w:vMerge w:val="restart"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  <w:r w:rsidRPr="003D5569">
              <w:rPr>
                <w:b/>
              </w:rPr>
              <w:t>Основные направления воспитательной деятельности</w:t>
            </w:r>
          </w:p>
        </w:tc>
      </w:tr>
      <w:tr w:rsidR="00B17976" w:rsidRPr="003D5569" w:rsidTr="00DB64E7">
        <w:trPr>
          <w:trHeight w:val="276"/>
        </w:trPr>
        <w:tc>
          <w:tcPr>
            <w:tcW w:w="777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  <w:tc>
          <w:tcPr>
            <w:tcW w:w="360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  <w:tc>
          <w:tcPr>
            <w:tcW w:w="670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  <w:tc>
          <w:tcPr>
            <w:tcW w:w="383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  <w:tc>
          <w:tcPr>
            <w:tcW w:w="1380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  <w:tc>
          <w:tcPr>
            <w:tcW w:w="1430" w:type="pct"/>
            <w:vMerge/>
          </w:tcPr>
          <w:p w:rsidR="00B17976" w:rsidRPr="003D5569" w:rsidRDefault="00B17976" w:rsidP="003D5569">
            <w:pPr>
              <w:ind w:right="140"/>
              <w:jc w:val="center"/>
              <w:rPr>
                <w:b/>
              </w:rPr>
            </w:pPr>
          </w:p>
        </w:tc>
      </w:tr>
      <w:tr w:rsidR="00735EA2" w:rsidRPr="003D5569" w:rsidTr="004E5973">
        <w:trPr>
          <w:trHeight w:val="1008"/>
        </w:trPr>
        <w:tc>
          <w:tcPr>
            <w:tcW w:w="777" w:type="pct"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rPr>
                <w:b/>
              </w:rPr>
              <w:t xml:space="preserve">Раздел 1. Первоначальные химические понятия </w:t>
            </w:r>
          </w:p>
        </w:tc>
        <w:tc>
          <w:tcPr>
            <w:tcW w:w="360" w:type="pct"/>
          </w:tcPr>
          <w:p w:rsidR="00735EA2" w:rsidRPr="003D5569" w:rsidRDefault="00735EA2" w:rsidP="009040E1">
            <w:pPr>
              <w:ind w:right="140"/>
              <w:contextualSpacing/>
              <w:jc w:val="center"/>
              <w:rPr>
                <w:b/>
              </w:rPr>
            </w:pPr>
            <w:r w:rsidRPr="003D5569">
              <w:rPr>
                <w:b/>
              </w:rPr>
              <w:t>20</w:t>
            </w:r>
          </w:p>
        </w:tc>
        <w:tc>
          <w:tcPr>
            <w:tcW w:w="670" w:type="pct"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Химия — важная область естествознания и практической деятельности человека.</w:t>
            </w:r>
          </w:p>
        </w:tc>
        <w:tc>
          <w:tcPr>
            <w:tcW w:w="383" w:type="pct"/>
          </w:tcPr>
          <w:p w:rsidR="00735EA2" w:rsidRPr="009040E1" w:rsidRDefault="00735EA2" w:rsidP="009040E1">
            <w:pPr>
              <w:ind w:right="140"/>
              <w:contextualSpacing/>
              <w:jc w:val="center"/>
            </w:pPr>
            <w:r w:rsidRPr="009040E1">
              <w:t>5</w:t>
            </w:r>
          </w:p>
        </w:tc>
        <w:tc>
          <w:tcPr>
            <w:tcW w:w="1380" w:type="pct"/>
            <w:vAlign w:val="center"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Раскрывать смысл изучаемых понятий.  Раскрывать роль химии в природе и жизни человека, её связь с другими науками. Различать чистые вещества и смеси; однородные и неоднородные смеси.  Следовать правилам пользования химической посудой и лабораторным оборудованием, а также правилам обращения с химическими веществами в соответствии с инструкциями по выполнению практических работ. Планировать и проводить химический эксперимент по изучению и описанию физических свойств веществ, способов разделения смесей веществ.</w:t>
            </w:r>
            <w:r w:rsidRPr="003D5569">
              <w:rPr>
                <w:b/>
              </w:rPr>
              <w:t xml:space="preserve"> </w:t>
            </w:r>
          </w:p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r>
              <w:t>.</w:t>
            </w:r>
          </w:p>
        </w:tc>
        <w:tc>
          <w:tcPr>
            <w:tcW w:w="1429" w:type="pct"/>
            <w:vMerge w:val="restart"/>
          </w:tcPr>
          <w:p w:rsidR="00735EA2" w:rsidRPr="007C6186" w:rsidRDefault="00735EA2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735EA2" w:rsidRDefault="00735EA2" w:rsidP="009040E1">
            <w:pPr>
              <w:pStyle w:val="a4"/>
              <w:ind w:left="0" w:right="140"/>
              <w:jc w:val="both"/>
            </w:pPr>
            <w:r>
              <w:t>-интерес</w:t>
            </w:r>
            <w:r w:rsidRPr="003D5569">
              <w:t xml:space="preserve">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      </w:r>
          </w:p>
          <w:p w:rsidR="00735EA2" w:rsidRPr="003D5569" w:rsidRDefault="00735EA2" w:rsidP="009040E1">
            <w:pPr>
              <w:pStyle w:val="a4"/>
              <w:ind w:left="0" w:right="140"/>
              <w:jc w:val="both"/>
            </w:pPr>
            <w:r w:rsidRPr="003D5569">
              <w:t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</w:t>
            </w:r>
            <w:r>
              <w:t xml:space="preserve">ами информационных технологий; </w:t>
            </w:r>
          </w:p>
          <w:p w:rsidR="00735EA2" w:rsidRDefault="00735EA2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t>Трудового воспитания и профессионального самоопределения</w:t>
            </w:r>
          </w:p>
          <w:p w:rsidR="00735EA2" w:rsidRPr="003D5569" w:rsidRDefault="00735EA2" w:rsidP="009040E1">
            <w:pPr>
              <w:pStyle w:val="a4"/>
              <w:ind w:left="0" w:right="140"/>
              <w:jc w:val="both"/>
            </w:pPr>
            <w:r w:rsidRPr="003D5569">
              <w:t xml:space="preserve"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</w:t>
            </w:r>
            <w:r w:rsidRPr="003D5569">
              <w:lastRenderedPageBreak/>
              <w:t xml:space="preserve">личностных интересов и способности к химии, общественных интересов и потребностей; </w:t>
            </w:r>
          </w:p>
          <w:p w:rsidR="00735EA2" w:rsidRDefault="00735EA2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t xml:space="preserve">Физического воспитания и формирования культуры здоровья </w:t>
            </w:r>
          </w:p>
          <w:p w:rsidR="00735EA2" w:rsidRPr="003D5569" w:rsidRDefault="00735EA2" w:rsidP="009040E1">
            <w:pPr>
              <w:pStyle w:val="a4"/>
              <w:ind w:left="0" w:right="140"/>
              <w:jc w:val="both"/>
            </w:pPr>
            <w:r w:rsidRPr="003D5569">
              <w:t xml:space="preserve"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      </w:r>
          </w:p>
          <w:p w:rsidR="009B095C" w:rsidRDefault="00735EA2" w:rsidP="009B095C">
            <w:pPr>
              <w:ind w:right="140"/>
              <w:jc w:val="both"/>
              <w:rPr>
                <w:b/>
              </w:rPr>
            </w:pPr>
            <w:r w:rsidRPr="007C6186">
              <w:rPr>
                <w:b/>
              </w:rPr>
              <w:t xml:space="preserve"> </w:t>
            </w:r>
            <w:r w:rsidR="009B095C" w:rsidRPr="007C6186">
              <w:rPr>
                <w:b/>
              </w:rPr>
              <w:t>Экологического воспитания</w:t>
            </w:r>
          </w:p>
          <w:p w:rsidR="009B095C" w:rsidRDefault="009B095C" w:rsidP="009B095C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</w:t>
            </w:r>
            <w:r>
              <w:t>шения посредством методов химии;</w:t>
            </w:r>
          </w:p>
          <w:p w:rsidR="009B095C" w:rsidRDefault="009B095C" w:rsidP="009B095C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9B095C" w:rsidRPr="004F6882" w:rsidRDefault="009B095C" w:rsidP="009B095C">
            <w:pPr>
              <w:pStyle w:val="a4"/>
              <w:ind w:left="0" w:right="140"/>
              <w:jc w:val="both"/>
            </w:pPr>
            <w:r w:rsidRPr="003D5569">
      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</w:t>
            </w:r>
            <w:r w:rsidRPr="003D5569">
              <w:lastRenderedPageBreak/>
              <w:t>блюдения правил безопасного поведения при работе с веществами, а также в ситуациях, уг</w:t>
            </w:r>
            <w:r>
              <w:t>рожающих здоровью и жизни людей.</w:t>
            </w:r>
            <w:r w:rsidRPr="003D5569">
              <w:t xml:space="preserve"> </w:t>
            </w:r>
          </w:p>
          <w:p w:rsidR="00735EA2" w:rsidRPr="004F6882" w:rsidRDefault="00735EA2" w:rsidP="009B095C">
            <w:pPr>
              <w:ind w:right="140"/>
              <w:jc w:val="both"/>
            </w:pPr>
          </w:p>
        </w:tc>
      </w:tr>
      <w:tr w:rsidR="00735EA2" w:rsidRPr="003D5569" w:rsidTr="00735EA2">
        <w:trPr>
          <w:trHeight w:val="1008"/>
        </w:trPr>
        <w:tc>
          <w:tcPr>
            <w:tcW w:w="777" w:type="pct"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35EA2" w:rsidRPr="003D5569" w:rsidRDefault="00735EA2" w:rsidP="009040E1">
            <w:pPr>
              <w:ind w:right="140"/>
              <w:contextualSpacing/>
              <w:jc w:val="both"/>
            </w:pPr>
            <w:r w:rsidRPr="003D5569">
              <w:t>Вещества и химические реакции</w:t>
            </w:r>
            <w:r w:rsidR="003C5DB1">
              <w:t>.</w:t>
            </w:r>
            <w:r w:rsidRPr="003D5569">
              <w:t xml:space="preserve"> </w:t>
            </w:r>
          </w:p>
        </w:tc>
        <w:tc>
          <w:tcPr>
            <w:tcW w:w="383" w:type="pct"/>
          </w:tcPr>
          <w:p w:rsidR="00735EA2" w:rsidRPr="009040E1" w:rsidRDefault="00735EA2" w:rsidP="009040E1">
            <w:pPr>
              <w:ind w:right="140"/>
              <w:contextualSpacing/>
              <w:jc w:val="center"/>
            </w:pPr>
            <w:r w:rsidRPr="009040E1">
              <w:t>15</w:t>
            </w:r>
          </w:p>
        </w:tc>
        <w:tc>
          <w:tcPr>
            <w:tcW w:w="1380" w:type="pct"/>
            <w:vAlign w:val="center"/>
          </w:tcPr>
          <w:p w:rsidR="00735EA2" w:rsidRPr="003D5569" w:rsidRDefault="00735EA2" w:rsidP="009040E1">
            <w:pPr>
              <w:ind w:right="140"/>
              <w:contextualSpacing/>
              <w:jc w:val="both"/>
            </w:pPr>
            <w:r w:rsidRPr="003D5569">
              <w:t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реакций. Раскрывать смысл изучаемых понятий и законов и применять эти понятия при описании свойств веществ и их превращений.  Различать физические и химические явления, объяснять их сущность с точки зрения атомно-молекулярного учения.  Определять признаки химических реакций, условия их протекания.</w:t>
            </w:r>
          </w:p>
          <w:p w:rsidR="00735EA2" w:rsidRPr="003D5569" w:rsidRDefault="00735EA2" w:rsidP="009040E1">
            <w:pPr>
              <w:ind w:right="140"/>
              <w:contextualSpacing/>
              <w:jc w:val="both"/>
            </w:pPr>
            <w:r w:rsidRPr="003D5569">
              <w:t xml:space="preserve">Классифицировать химические реакции (по числу и составу реагирующих и образующихся веществ). Составлять формулы бинарных веществ по валентности и определять валентность по формулам веществ.  Расставлять коэффициенты в уравнениях химических реакций. 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опытов. Использовать при выполнении учебных заданий и в процессе исследовательской деятельности научно-популярную литературу химического содержания, </w:t>
            </w:r>
            <w:r w:rsidRPr="003D5569">
              <w:lastRenderedPageBreak/>
              <w:t>справочные материалы, ресурсы Интернета.</w:t>
            </w:r>
          </w:p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r>
              <w:t>.</w:t>
            </w:r>
          </w:p>
        </w:tc>
        <w:tc>
          <w:tcPr>
            <w:tcW w:w="1429" w:type="pct"/>
            <w:vMerge/>
          </w:tcPr>
          <w:p w:rsidR="00735EA2" w:rsidRPr="003D5569" w:rsidRDefault="00735EA2" w:rsidP="009040E1">
            <w:pPr>
              <w:ind w:right="140"/>
              <w:contextualSpacing/>
              <w:jc w:val="both"/>
              <w:rPr>
                <w:b/>
              </w:rPr>
            </w:pPr>
          </w:p>
        </w:tc>
      </w:tr>
      <w:tr w:rsidR="00771F4B" w:rsidRPr="003D5569" w:rsidTr="00735EA2">
        <w:trPr>
          <w:trHeight w:val="1008"/>
        </w:trPr>
        <w:tc>
          <w:tcPr>
            <w:tcW w:w="777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lastRenderedPageBreak/>
              <w:t xml:space="preserve">Раздел 2. Важнейшие представители неорганических веществ </w:t>
            </w:r>
          </w:p>
        </w:tc>
        <w:tc>
          <w:tcPr>
            <w:tcW w:w="360" w:type="pct"/>
          </w:tcPr>
          <w:p w:rsidR="00771F4B" w:rsidRPr="003D5569" w:rsidRDefault="00771F4B" w:rsidP="009040E1">
            <w:pPr>
              <w:ind w:right="140"/>
              <w:contextualSpacing/>
              <w:jc w:val="center"/>
              <w:rPr>
                <w:b/>
              </w:rPr>
            </w:pPr>
            <w:r w:rsidRPr="003D5569">
              <w:rPr>
                <w:b/>
              </w:rPr>
              <w:t>30</w:t>
            </w:r>
            <w:r>
              <w:rPr>
                <w:b/>
              </w:rPr>
              <w:t>+3 резерв</w:t>
            </w:r>
          </w:p>
        </w:tc>
        <w:tc>
          <w:tcPr>
            <w:tcW w:w="670" w:type="pct"/>
          </w:tcPr>
          <w:p w:rsidR="00771F4B" w:rsidRPr="003D5569" w:rsidRDefault="00771F4B" w:rsidP="009040E1">
            <w:pPr>
              <w:ind w:right="140"/>
              <w:contextualSpacing/>
              <w:jc w:val="both"/>
            </w:pPr>
            <w:r w:rsidRPr="003D5569">
              <w:t>Воздух. Кислород. Оксиды</w:t>
            </w:r>
            <w:r>
              <w:t>.</w:t>
            </w:r>
            <w:r w:rsidRPr="003D5569">
              <w:t xml:space="preserve"> </w:t>
            </w:r>
          </w:p>
        </w:tc>
        <w:tc>
          <w:tcPr>
            <w:tcW w:w="383" w:type="pct"/>
          </w:tcPr>
          <w:p w:rsidR="00771F4B" w:rsidRPr="009040E1" w:rsidRDefault="00771F4B" w:rsidP="009040E1">
            <w:pPr>
              <w:ind w:right="140"/>
              <w:contextualSpacing/>
              <w:jc w:val="center"/>
            </w:pPr>
            <w:r w:rsidRPr="009040E1">
              <w:t>5</w:t>
            </w:r>
          </w:p>
        </w:tc>
        <w:tc>
          <w:tcPr>
            <w:tcW w:w="1380" w:type="pct"/>
          </w:tcPr>
          <w:p w:rsidR="00771F4B" w:rsidRPr="003D5569" w:rsidRDefault="00771F4B" w:rsidP="009040E1">
            <w:pPr>
              <w:ind w:right="140"/>
              <w:jc w:val="both"/>
            </w:pPr>
            <w:r w:rsidRPr="003D5569">
              <w:t>Раскрывать смысл изучаемых понятий и применять эти понятия при описании свойств веществ и их превращений.  Характеризовать (описывать) состав воздуха, физические и химические свойства кислорода, способы его получения, применение и значение в природе и жизни человека.  Сравнивать реакции горения и медленного окисления.  Собирать прибор для получения кислорода.  Распознавать опытным путём кислород.  Использовать химическую символику для составления формул веществ, молекулярных уравнений химических реакций с участием кислорода.</w:t>
            </w:r>
          </w:p>
          <w:p w:rsidR="00771F4B" w:rsidRPr="003D5569" w:rsidRDefault="00771F4B" w:rsidP="009040E1">
            <w:pPr>
              <w:ind w:right="140"/>
              <w:jc w:val="both"/>
            </w:pPr>
            <w:r w:rsidRPr="003D5569">
              <w:t>Объяснять сущность экологических проблем, связанных с загрязнением воздуха. 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быту.  Планировать и осуществлять на практике химические эксперименты, проводить наблюдения, делать выводы по результатам экс</w:t>
            </w:r>
            <w:r w:rsidRPr="003D5569">
              <w:lastRenderedPageBreak/>
              <w:t>перимента.  Участвовать в совместной работе в группе.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771F4B" w:rsidRPr="003D5569" w:rsidRDefault="00771F4B" w:rsidP="009040E1">
            <w:pPr>
              <w:ind w:right="140"/>
              <w:jc w:val="both"/>
            </w:pPr>
          </w:p>
          <w:p w:rsidR="00771F4B" w:rsidRPr="003D5569" w:rsidRDefault="00771F4B" w:rsidP="009040E1">
            <w:pPr>
              <w:ind w:right="140"/>
              <w:jc w:val="both"/>
              <w:rPr>
                <w:b/>
              </w:rPr>
            </w:pPr>
          </w:p>
        </w:tc>
        <w:tc>
          <w:tcPr>
            <w:tcW w:w="1429" w:type="pct"/>
            <w:vMerge w:val="restart"/>
          </w:tcPr>
          <w:p w:rsidR="00771F4B" w:rsidRDefault="00771F4B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7C6186">
              <w:rPr>
                <w:b/>
              </w:rPr>
              <w:lastRenderedPageBreak/>
              <w:t>Популяризации научных знаний среди детей (ценности научного познания)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 xml:space="preserve"> - познавательных мотивов, направленных на получение новых знаний по химии, необходимых для объяснения наблюдаемых процессов и явлений; 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 xml:space="preserve">-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>-интереса к обучению и познанию, любознательности, готовности и спо</w:t>
            </w:r>
            <w:r w:rsidRPr="003D5569">
              <w:lastRenderedPageBreak/>
              <w:t xml:space="preserve">собности к самообразованию, исследовательской деятельности, к осознанному выбору направленности и уровня обучения в дальнейшем; </w:t>
            </w:r>
          </w:p>
          <w:p w:rsidR="00771F4B" w:rsidRDefault="00771F4B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0D68E5">
              <w:rPr>
                <w:b/>
              </w:rPr>
              <w:t xml:space="preserve">Физического воспитания и формирования культуры здоровья 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 xml:space="preserve">- осознания ценности жизни, ответственного отношения к своему здоровью, установки на здоровый образ жизни, осознания последствий и неприятия вредных, необходимости соблюдения правил безопасности при обращении с химическими веществами в быту и реальной жизни; </w:t>
            </w:r>
          </w:p>
          <w:p w:rsidR="00771F4B" w:rsidRDefault="00771F4B" w:rsidP="00F5093B">
            <w:pPr>
              <w:ind w:right="140"/>
              <w:jc w:val="both"/>
              <w:rPr>
                <w:b/>
              </w:rPr>
            </w:pPr>
            <w:r w:rsidRPr="000D68E5">
              <w:rPr>
                <w:b/>
              </w:rPr>
              <w:t>Гражданского воспитания и нравственного воспитания детей на основе ро</w:t>
            </w:r>
            <w:r w:rsidR="00F5093B">
              <w:rPr>
                <w:b/>
              </w:rPr>
              <w:t>ссийских традиционных ценностей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771F4B" w:rsidRDefault="00771F4B" w:rsidP="009040E1">
            <w:pPr>
              <w:ind w:right="140"/>
              <w:jc w:val="both"/>
              <w:rPr>
                <w:b/>
              </w:rPr>
            </w:pPr>
            <w:r w:rsidRPr="000D68E5">
              <w:rPr>
                <w:b/>
              </w:rPr>
              <w:t xml:space="preserve">Патриотического воспитания </w:t>
            </w:r>
          </w:p>
          <w:p w:rsidR="00771F4B" w:rsidRPr="003D5569" w:rsidRDefault="00771F4B" w:rsidP="009040E1">
            <w:pPr>
              <w:pStyle w:val="a4"/>
              <w:ind w:left="0" w:right="140"/>
              <w:jc w:val="both"/>
            </w:pPr>
            <w:r w:rsidRPr="003D5569">
              <w:lastRenderedPageBreak/>
              <w:t xml:space="preserve"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      </w:r>
          </w:p>
          <w:p w:rsidR="00F5093B" w:rsidRPr="007C6186" w:rsidRDefault="00F5093B" w:rsidP="00F5093B">
            <w:pPr>
              <w:ind w:right="140"/>
              <w:jc w:val="both"/>
              <w:rPr>
                <w:b/>
              </w:rPr>
            </w:pPr>
            <w:r w:rsidRPr="007C6186">
              <w:rPr>
                <w:b/>
              </w:rPr>
              <w:t>Экологического воспитания</w:t>
            </w:r>
          </w:p>
          <w:p w:rsidR="00F5093B" w:rsidRPr="003D5569" w:rsidRDefault="00F5093B" w:rsidP="00F5093B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 xml:space="preserve">осознания глобального характера экологических проблем и путей их решения посредством методов химии; </w:t>
            </w:r>
          </w:p>
          <w:p w:rsidR="00F5093B" w:rsidRPr="00CE6322" w:rsidRDefault="00F5093B" w:rsidP="00F5093B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</w:t>
            </w:r>
            <w:r>
              <w:t>кативной и социальной практике;</w:t>
            </w:r>
          </w:p>
          <w:p w:rsidR="00771F4B" w:rsidRPr="00CE6322" w:rsidRDefault="00771F4B" w:rsidP="009040E1">
            <w:pPr>
              <w:ind w:right="140"/>
              <w:jc w:val="both"/>
            </w:pPr>
            <w:r w:rsidRPr="003D5569">
      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</w:t>
            </w:r>
            <w:r>
              <w:t>рожающих здоровью и жизни людей.</w:t>
            </w:r>
          </w:p>
        </w:tc>
      </w:tr>
      <w:tr w:rsidR="00771F4B" w:rsidRPr="003D5569" w:rsidTr="00735EA2">
        <w:trPr>
          <w:trHeight w:val="1008"/>
        </w:trPr>
        <w:tc>
          <w:tcPr>
            <w:tcW w:w="777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b/>
              </w:rPr>
            </w:pPr>
            <w:r w:rsidRPr="003D5569">
              <w:t>Водород. Состав кислот и солей</w:t>
            </w:r>
            <w:r>
              <w:t>.</w:t>
            </w:r>
            <w:r w:rsidRPr="003D5569">
              <w:t xml:space="preserve"> </w:t>
            </w:r>
          </w:p>
        </w:tc>
        <w:tc>
          <w:tcPr>
            <w:tcW w:w="383" w:type="pct"/>
          </w:tcPr>
          <w:p w:rsidR="00771F4B" w:rsidRPr="009040E1" w:rsidRDefault="00771F4B" w:rsidP="009040E1">
            <w:pPr>
              <w:ind w:right="140"/>
              <w:contextualSpacing/>
              <w:jc w:val="center"/>
            </w:pPr>
            <w:r w:rsidRPr="009040E1">
              <w:t>5</w:t>
            </w:r>
          </w:p>
        </w:tc>
        <w:tc>
          <w:tcPr>
            <w:tcW w:w="1380" w:type="pct"/>
            <w:vAlign w:val="center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 xml:space="preserve">Раскрывать смысл изучаемых понятий и применять эти понятия при описании свойств веществ и их превращений.  Характеризовать (описывать) физические и химические свойства водорода, способы его получения, применение.  Собирать прибор для получения водорода.  Использовать химическую символику для составления формул веществ, молекулярных уравнений химических реакций с участием водорода. 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быту.  Планировать и осуществлять на практике химические эксперименты, проводить наблюдения, </w:t>
            </w:r>
            <w:r w:rsidRPr="003D5569">
              <w:lastRenderedPageBreak/>
              <w:t>делать выводы по результатам эксперимента.  Участвовать в совместной работе в группе</w:t>
            </w:r>
            <w:r>
              <w:t>.</w:t>
            </w:r>
          </w:p>
        </w:tc>
        <w:tc>
          <w:tcPr>
            <w:tcW w:w="1429" w:type="pct"/>
            <w:vMerge/>
          </w:tcPr>
          <w:p w:rsidR="00771F4B" w:rsidRPr="00CE6322" w:rsidRDefault="00771F4B" w:rsidP="009040E1">
            <w:pPr>
              <w:ind w:right="140"/>
              <w:jc w:val="both"/>
            </w:pPr>
          </w:p>
        </w:tc>
      </w:tr>
      <w:tr w:rsidR="00771F4B" w:rsidRPr="003D5569" w:rsidTr="00735EA2">
        <w:trPr>
          <w:trHeight w:val="1008"/>
        </w:trPr>
        <w:tc>
          <w:tcPr>
            <w:tcW w:w="777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Количественные отношения в химии</w:t>
            </w:r>
            <w:r>
              <w:t>.</w:t>
            </w:r>
          </w:p>
        </w:tc>
        <w:tc>
          <w:tcPr>
            <w:tcW w:w="383" w:type="pct"/>
          </w:tcPr>
          <w:p w:rsidR="00771F4B" w:rsidRPr="009040E1" w:rsidRDefault="00771F4B" w:rsidP="009040E1">
            <w:pPr>
              <w:ind w:right="140"/>
              <w:contextualSpacing/>
              <w:jc w:val="center"/>
            </w:pPr>
            <w:r w:rsidRPr="009040E1">
              <w:t>4</w:t>
            </w:r>
          </w:p>
        </w:tc>
        <w:tc>
          <w:tcPr>
            <w:tcW w:w="1380" w:type="pct"/>
          </w:tcPr>
          <w:p w:rsidR="00771F4B" w:rsidRPr="003D5569" w:rsidRDefault="00771F4B" w:rsidP="00A84250">
            <w:pPr>
              <w:ind w:right="140"/>
              <w:contextualSpacing/>
              <w:jc w:val="both"/>
            </w:pPr>
            <w:r w:rsidRPr="003D5569">
              <w:t>Раскрывать смысл изучаемых понятий и применять эти понятия, а также изученные законы и теории для решения расчётных задач.</w:t>
            </w:r>
          </w:p>
          <w:p w:rsidR="00771F4B" w:rsidRPr="003D5569" w:rsidRDefault="00771F4B" w:rsidP="00A84250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Вычислять молярную массу веществ; количество веществ</w:t>
            </w:r>
            <w:r>
              <w:t xml:space="preserve">а, объём газа, массу вещества; </w:t>
            </w:r>
            <w:r w:rsidRPr="003D5569"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  <w:tc>
          <w:tcPr>
            <w:tcW w:w="1429" w:type="pct"/>
            <w:vMerge/>
          </w:tcPr>
          <w:p w:rsidR="00771F4B" w:rsidRPr="00CE6322" w:rsidRDefault="00771F4B" w:rsidP="009040E1">
            <w:pPr>
              <w:ind w:right="140"/>
              <w:jc w:val="both"/>
            </w:pPr>
          </w:p>
        </w:tc>
      </w:tr>
      <w:tr w:rsidR="00771F4B" w:rsidRPr="003D5569" w:rsidTr="00735EA2">
        <w:trPr>
          <w:trHeight w:val="1008"/>
        </w:trPr>
        <w:tc>
          <w:tcPr>
            <w:tcW w:w="777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71F4B" w:rsidRPr="003D5569" w:rsidRDefault="00771F4B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  <w:rPr>
                <w:b/>
              </w:rPr>
            </w:pPr>
            <w:r w:rsidRPr="003D5569">
              <w:t>Вода. Растворы. Понятие об основаниях</w:t>
            </w:r>
          </w:p>
        </w:tc>
        <w:tc>
          <w:tcPr>
            <w:tcW w:w="383" w:type="pct"/>
          </w:tcPr>
          <w:p w:rsidR="00771F4B" w:rsidRPr="009040E1" w:rsidRDefault="00771F4B" w:rsidP="009040E1">
            <w:pPr>
              <w:ind w:right="140"/>
              <w:contextualSpacing/>
              <w:jc w:val="center"/>
            </w:pPr>
            <w:r w:rsidRPr="009040E1">
              <w:t>5</w:t>
            </w:r>
          </w:p>
        </w:tc>
        <w:tc>
          <w:tcPr>
            <w:tcW w:w="1380" w:type="pct"/>
          </w:tcPr>
          <w:p w:rsidR="00771F4B" w:rsidRPr="003D5569" w:rsidRDefault="00771F4B" w:rsidP="00A84250">
            <w:pPr>
              <w:ind w:right="140"/>
              <w:contextualSpacing/>
              <w:jc w:val="both"/>
            </w:pPr>
            <w:r w:rsidRPr="003D5569">
              <w:t>Раскрывать смысл изучаемых понятий и применять эти понятия при описании свойств веществ и их превращений.  Характеризовать физические и химические свойства воды, её роль как растворителя в природных процессах.  Составлять уравнения химических реакций с участием воды.</w:t>
            </w:r>
          </w:p>
          <w:p w:rsidR="00771F4B" w:rsidRPr="003D5569" w:rsidRDefault="00771F4B" w:rsidP="00A84250">
            <w:pPr>
              <w:ind w:right="140"/>
              <w:contextualSpacing/>
              <w:jc w:val="both"/>
              <w:rPr>
                <w:b/>
              </w:rPr>
            </w:pPr>
            <w:r w:rsidRPr="003D5569">
              <w:t xml:space="preserve">Объяснять сущность экологических проблем, связанных с загрязнением природных вод, способы очистки воды от примесей, меры по охране вод от загрязнения.  Планировать и осуществлять на практике химические эксперименты, проводить </w:t>
            </w:r>
            <w:r w:rsidRPr="003D5569">
              <w:lastRenderedPageBreak/>
              <w:t>наблюдения, делать выводы по результатам эксперимента. Следовать правилам безопасной работы в лаборатории при использовании химической посуды и оборудования.  Проводить вычисления с применением понятия «массовая доля вещества в растворе».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r>
              <w:t>.</w:t>
            </w:r>
          </w:p>
        </w:tc>
        <w:tc>
          <w:tcPr>
            <w:tcW w:w="1429" w:type="pct"/>
            <w:vMerge/>
          </w:tcPr>
          <w:p w:rsidR="00771F4B" w:rsidRPr="00CE6322" w:rsidRDefault="00771F4B" w:rsidP="009040E1">
            <w:pPr>
              <w:ind w:right="140"/>
              <w:jc w:val="both"/>
            </w:pPr>
          </w:p>
        </w:tc>
      </w:tr>
      <w:tr w:rsidR="00771F4B" w:rsidRPr="003D5569" w:rsidTr="00735EA2">
        <w:tc>
          <w:tcPr>
            <w:tcW w:w="777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</w:p>
        </w:tc>
        <w:tc>
          <w:tcPr>
            <w:tcW w:w="36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</w:p>
        </w:tc>
        <w:tc>
          <w:tcPr>
            <w:tcW w:w="67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Основные классы неорганических соединений</w:t>
            </w:r>
          </w:p>
        </w:tc>
        <w:tc>
          <w:tcPr>
            <w:tcW w:w="383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center"/>
            </w:pPr>
            <w:r w:rsidRPr="003D5569">
              <w:t>11</w:t>
            </w:r>
            <w:r>
              <w:t>+3</w:t>
            </w:r>
          </w:p>
        </w:tc>
        <w:tc>
          <w:tcPr>
            <w:tcW w:w="1380" w:type="pct"/>
          </w:tcPr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 xml:space="preserve">Классифицировать изучаемые вещества по составу и свойствам.  Составлять формулы оксидов, кислот, оснований, солей и называть их по международной номенклатуре.  Прогнозировать свойства веществ на основе общих химических свойств изученных классов/групп веществ, к которым они относятся.  Составлять молекулярные уравнения реакций, иллюстрирующих химические свойства и способы получения веществ изученных классов/групп, а также подтверждающих генетическую взаимосвязь между ними.  Производить вычисления по уравнениям химических реакций.  Планировать и осуществлять на практике химические </w:t>
            </w:r>
            <w:r w:rsidRPr="003D5569">
              <w:lastRenderedPageBreak/>
              <w:t>эксперименты, проводить наблюдения, делать выводы по результатам эксперимента.</w:t>
            </w:r>
          </w:p>
          <w:p w:rsidR="00771F4B" w:rsidRPr="003D5569" w:rsidRDefault="00771F4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Следовать правилам безопасной работы в лаборатории при использовании химической посуды и оборудования.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r>
              <w:t>.</w:t>
            </w:r>
          </w:p>
        </w:tc>
        <w:tc>
          <w:tcPr>
            <w:tcW w:w="1429" w:type="pct"/>
            <w:vMerge/>
          </w:tcPr>
          <w:p w:rsidR="00771F4B" w:rsidRPr="00B90EAA" w:rsidRDefault="00771F4B" w:rsidP="009040E1">
            <w:pPr>
              <w:ind w:right="140"/>
              <w:jc w:val="both"/>
              <w:rPr>
                <w:b/>
              </w:rPr>
            </w:pPr>
          </w:p>
        </w:tc>
      </w:tr>
      <w:tr w:rsidR="0029396B" w:rsidRPr="003D5569" w:rsidTr="00735EA2">
        <w:tc>
          <w:tcPr>
            <w:tcW w:w="777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lastRenderedPageBreak/>
              <w:t xml:space="preserve">Раздел 3. Периодический закон и периодическая система химических элементов Д. И. Менделеева. Строение атомов. Химическая связь. </w:t>
            </w:r>
            <w:proofErr w:type="spellStart"/>
            <w:r w:rsidRPr="003D5569">
              <w:t>Окислительно</w:t>
            </w:r>
            <w:proofErr w:type="spellEnd"/>
            <w:r w:rsidRPr="003D5569">
              <w:t>-восстановительные реакции</w:t>
            </w:r>
          </w:p>
        </w:tc>
        <w:tc>
          <w:tcPr>
            <w:tcW w:w="360" w:type="pct"/>
          </w:tcPr>
          <w:p w:rsidR="0029396B" w:rsidRPr="009040E1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center"/>
              <w:rPr>
                <w:b/>
              </w:rPr>
            </w:pPr>
            <w:r w:rsidRPr="009040E1">
              <w:rPr>
                <w:b/>
              </w:rPr>
              <w:t>15</w:t>
            </w:r>
          </w:p>
        </w:tc>
        <w:tc>
          <w:tcPr>
            <w:tcW w:w="670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Периодический закон и периодическая система химических элементов Д. И. Менделеева. Строение атома</w:t>
            </w:r>
            <w:r>
              <w:t>.</w:t>
            </w:r>
          </w:p>
        </w:tc>
        <w:tc>
          <w:tcPr>
            <w:tcW w:w="383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center"/>
            </w:pPr>
            <w:r w:rsidRPr="003D5569">
              <w:t>7</w:t>
            </w:r>
          </w:p>
        </w:tc>
        <w:tc>
          <w:tcPr>
            <w:tcW w:w="1380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 xml:space="preserve">Раскрывать смысл периодического закона.  Понимать существование периодической зависимости свойств химических элементов (изменение радиусов атомов и </w:t>
            </w:r>
            <w:proofErr w:type="spellStart"/>
            <w:r w:rsidRPr="003D5569">
              <w:t>электроотрицательности</w:t>
            </w:r>
            <w:proofErr w:type="spellEnd"/>
            <w:r w:rsidRPr="003D5569">
              <w:t>) и их соединений от положения в периодической системе и строения атома.  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слоям).  Характеризовать химические элементы первых трёх периодов, калия, кальция по их положению в периодической системе Д. И. Менделеева.  Следовать правилам безопасной работы в лабо</w:t>
            </w:r>
            <w:r w:rsidRPr="003D5569">
              <w:lastRenderedPageBreak/>
              <w:t>ратории при использовании химической посуды и оборудования.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  <w:r>
              <w:t>.</w:t>
            </w:r>
          </w:p>
        </w:tc>
        <w:tc>
          <w:tcPr>
            <w:tcW w:w="1429" w:type="pct"/>
            <w:vMerge w:val="restart"/>
          </w:tcPr>
          <w:p w:rsidR="0029396B" w:rsidRDefault="0029396B" w:rsidP="009040E1">
            <w:pPr>
              <w:ind w:right="140"/>
              <w:jc w:val="both"/>
              <w:rPr>
                <w:b/>
              </w:rPr>
            </w:pPr>
            <w:r w:rsidRPr="007F0D07">
              <w:lastRenderedPageBreak/>
              <w:t xml:space="preserve"> </w:t>
            </w:r>
            <w:r w:rsidRPr="00B90EAA">
              <w:rPr>
                <w:b/>
              </w:rPr>
              <w:t xml:space="preserve">Патриотического воспитания </w:t>
            </w:r>
          </w:p>
          <w:p w:rsidR="0029396B" w:rsidRPr="003D5569" w:rsidRDefault="0029396B" w:rsidP="009040E1">
            <w:pPr>
              <w:pStyle w:val="a4"/>
              <w:ind w:left="0" w:right="140"/>
              <w:jc w:val="both"/>
            </w:pPr>
            <w:r w:rsidRPr="003D5569">
              <w:t xml:space="preserve"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      </w:r>
          </w:p>
          <w:p w:rsidR="0029396B" w:rsidRDefault="0029396B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7F0D07">
              <w:t xml:space="preserve"> </w:t>
            </w:r>
            <w:r w:rsidRPr="00B90EAA">
              <w:rPr>
                <w:b/>
              </w:rPr>
              <w:t>Гражданского воспит</w:t>
            </w:r>
            <w:r>
              <w:rPr>
                <w:b/>
              </w:rPr>
              <w:t xml:space="preserve">ания </w:t>
            </w:r>
            <w:r w:rsidRPr="00B90EAA">
              <w:rPr>
                <w:b/>
              </w:rPr>
              <w:t>и нравственного воспитания детей на основе российских традиционных ценностей.</w:t>
            </w:r>
          </w:p>
          <w:p w:rsidR="0029396B" w:rsidRPr="003D5569" w:rsidRDefault="0029396B" w:rsidP="009040E1">
            <w:pPr>
              <w:pStyle w:val="a4"/>
              <w:ind w:left="0" w:right="140"/>
              <w:jc w:val="both"/>
            </w:pPr>
            <w:r w:rsidRPr="003D5569">
              <w:lastRenderedPageBreak/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29396B" w:rsidRDefault="0029396B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B90EAA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29396B" w:rsidRDefault="0029396B" w:rsidP="009040E1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      </w:r>
          </w:p>
          <w:p w:rsidR="0029396B" w:rsidRPr="003D5569" w:rsidRDefault="0029396B" w:rsidP="0029396B">
            <w:pPr>
              <w:pStyle w:val="a4"/>
              <w:ind w:left="0" w:right="140"/>
              <w:jc w:val="both"/>
            </w:pPr>
            <w:r w:rsidRPr="003D5569">
              <w:t xml:space="preserve">- мировоззренческих представлений о веществе и химической реакции, соответствующих современному </w:t>
            </w:r>
            <w:r w:rsidRPr="003D5569">
              <w:lastRenderedPageBreak/>
              <w:t>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29396B" w:rsidRPr="003D5569" w:rsidRDefault="0029396B" w:rsidP="009040E1">
            <w:pPr>
              <w:pStyle w:val="a4"/>
              <w:ind w:left="0" w:right="140"/>
              <w:jc w:val="both"/>
            </w:pPr>
            <w:r w:rsidRPr="003D5569">
              <w:t xml:space="preserve"> - познавательных мотивов, направленных на получение новых знаний по химии, необходимых для объяснения на</w:t>
            </w:r>
            <w:r>
              <w:t xml:space="preserve">блюдаемых процессов и явлений; </w:t>
            </w:r>
          </w:p>
          <w:p w:rsidR="0029396B" w:rsidRPr="00B90EAA" w:rsidRDefault="0029396B" w:rsidP="009040E1">
            <w:pPr>
              <w:ind w:right="140"/>
              <w:jc w:val="both"/>
              <w:rPr>
                <w:b/>
              </w:rPr>
            </w:pPr>
            <w:r w:rsidRPr="00B90EAA">
              <w:rPr>
                <w:b/>
              </w:rPr>
              <w:t>Экологического воспитания</w:t>
            </w:r>
          </w:p>
          <w:p w:rsidR="0029396B" w:rsidRPr="003D5569" w:rsidRDefault="0029396B" w:rsidP="009040E1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</w:t>
            </w:r>
            <w:r>
              <w:t>льной практике;</w:t>
            </w:r>
          </w:p>
          <w:p w:rsidR="0029396B" w:rsidRPr="003D5569" w:rsidRDefault="0029396B" w:rsidP="009040E1">
            <w:pPr>
              <w:pStyle w:val="a4"/>
              <w:ind w:left="0" w:right="140"/>
              <w:jc w:val="both"/>
            </w:pPr>
            <w:r w:rsidRPr="003D5569">
              <w:t xml:space="preserve">- способности применять знания, получаемые при изучении химии, для решения задач, связанных с окружающей природной средой, повышения </w:t>
            </w:r>
            <w:r>
              <w:t xml:space="preserve">уровня экологической культуры, </w:t>
            </w:r>
            <w:r w:rsidRPr="003D5569">
              <w:t>осознания глобального характера экологических проблем и путей их реше</w:t>
            </w:r>
            <w:r>
              <w:t>ния посредством методов химии.</w:t>
            </w:r>
          </w:p>
        </w:tc>
      </w:tr>
      <w:tr w:rsidR="0029396B" w:rsidRPr="003D5569" w:rsidTr="00735EA2">
        <w:tc>
          <w:tcPr>
            <w:tcW w:w="777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</w:p>
        </w:tc>
        <w:tc>
          <w:tcPr>
            <w:tcW w:w="360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</w:p>
        </w:tc>
        <w:tc>
          <w:tcPr>
            <w:tcW w:w="670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 xml:space="preserve">Химическая связь. </w:t>
            </w:r>
            <w:proofErr w:type="spellStart"/>
            <w:r w:rsidRPr="003D5569">
              <w:t>Окислительно</w:t>
            </w:r>
            <w:proofErr w:type="spellEnd"/>
            <w:r w:rsidRPr="003D5569">
              <w:t>-восстановительные реакции</w:t>
            </w:r>
          </w:p>
        </w:tc>
        <w:tc>
          <w:tcPr>
            <w:tcW w:w="383" w:type="pct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center"/>
            </w:pPr>
            <w:r w:rsidRPr="003D5569">
              <w:t>8</w:t>
            </w:r>
          </w:p>
        </w:tc>
        <w:tc>
          <w:tcPr>
            <w:tcW w:w="1380" w:type="pct"/>
            <w:vAlign w:val="center"/>
          </w:tcPr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 xml:space="preserve">Раскрывать смысл изучаемых понятий.  Определять вид химической связи в соединении.  Определять степень окисления химического элемента по формуле его соединения.  Определять элемент (вещество) — окислитель и элемент (вещество) — восстановитель.  Объяснять сущность процессов окисления и восстановления.  Составлять электронный баланс с учётом числа отданных и принятых электронов.  Составлять уравнение </w:t>
            </w:r>
            <w:proofErr w:type="spellStart"/>
            <w:r w:rsidRPr="003D5569">
              <w:t>окислительно</w:t>
            </w:r>
            <w:proofErr w:type="spellEnd"/>
            <w:r w:rsidRPr="003D5569">
              <w:t>-восстановительной реакции. Раскрывать смысл изучаемых понятий.  Опреде</w:t>
            </w:r>
            <w:r w:rsidRPr="003D5569">
              <w:lastRenderedPageBreak/>
              <w:t xml:space="preserve">лять вид химической связи в соединении.  Определять степень окисления химического элемента по формуле его соединения.  Определять элемент (вещество) — окислитель и элемент (вещество) — восстановитель.  Объяснять сущность процессов окисления и восстановления.  Составлять электронный баланс с учётом числа отданных и принятых электронов.  Составлять уравнение </w:t>
            </w:r>
            <w:proofErr w:type="spellStart"/>
            <w:r w:rsidRPr="003D5569">
              <w:t>окислительно</w:t>
            </w:r>
            <w:proofErr w:type="spellEnd"/>
            <w:r w:rsidRPr="003D5569">
              <w:t>-восстановительной реакции.</w:t>
            </w:r>
          </w:p>
          <w:p w:rsidR="0029396B" w:rsidRPr="003D5569" w:rsidRDefault="0029396B" w:rsidP="009040E1">
            <w:pPr>
              <w:tabs>
                <w:tab w:val="left" w:pos="5137"/>
                <w:tab w:val="left" w:pos="5279"/>
              </w:tabs>
              <w:contextualSpacing/>
              <w:jc w:val="both"/>
            </w:pPr>
            <w:r w:rsidRPr="003D5569">
              <w:t>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</w:t>
            </w:r>
          </w:p>
        </w:tc>
        <w:tc>
          <w:tcPr>
            <w:tcW w:w="1429" w:type="pct"/>
            <w:vMerge/>
          </w:tcPr>
          <w:p w:rsidR="0029396B" w:rsidRPr="003D5569" w:rsidRDefault="0029396B" w:rsidP="009040E1">
            <w:pPr>
              <w:pStyle w:val="a4"/>
              <w:ind w:left="0" w:right="140"/>
              <w:jc w:val="both"/>
            </w:pPr>
          </w:p>
        </w:tc>
      </w:tr>
      <w:tr w:rsidR="001A26EA" w:rsidRPr="003D5569" w:rsidTr="007C6186">
        <w:tc>
          <w:tcPr>
            <w:tcW w:w="5000" w:type="pct"/>
            <w:gridSpan w:val="6"/>
          </w:tcPr>
          <w:p w:rsidR="001A26EA" w:rsidRPr="003D5569" w:rsidRDefault="001A26EA" w:rsidP="003D5569">
            <w:pPr>
              <w:ind w:right="140"/>
              <w:jc w:val="center"/>
              <w:rPr>
                <w:b/>
                <w:sz w:val="28"/>
                <w:szCs w:val="28"/>
              </w:rPr>
            </w:pPr>
            <w:r w:rsidRPr="003D5569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4E5973" w:rsidRPr="003D5569" w:rsidTr="00735EA2">
        <w:tc>
          <w:tcPr>
            <w:tcW w:w="777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Раздел 1. Вещество и химические реакции</w:t>
            </w:r>
          </w:p>
        </w:tc>
        <w:tc>
          <w:tcPr>
            <w:tcW w:w="360" w:type="pct"/>
          </w:tcPr>
          <w:p w:rsidR="004E5973" w:rsidRPr="009040E1" w:rsidRDefault="004E5973" w:rsidP="009040E1">
            <w:pPr>
              <w:ind w:right="140"/>
              <w:contextualSpacing/>
              <w:jc w:val="center"/>
              <w:rPr>
                <w:b/>
              </w:rPr>
            </w:pPr>
            <w:r w:rsidRPr="009040E1">
              <w:rPr>
                <w:b/>
              </w:rPr>
              <w:t>17</w:t>
            </w:r>
          </w:p>
        </w:tc>
        <w:tc>
          <w:tcPr>
            <w:tcW w:w="670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Повторение и углубление знаний основных разделов курса 8 класса</w:t>
            </w:r>
            <w:r>
              <w:t>.</w:t>
            </w:r>
          </w:p>
        </w:tc>
        <w:tc>
          <w:tcPr>
            <w:tcW w:w="383" w:type="pct"/>
          </w:tcPr>
          <w:p w:rsidR="004E5973" w:rsidRPr="003D5569" w:rsidRDefault="004E5973" w:rsidP="009040E1">
            <w:pPr>
              <w:ind w:right="140"/>
              <w:contextualSpacing/>
              <w:jc w:val="center"/>
            </w:pPr>
            <w:r w:rsidRPr="003D5569">
              <w:t>5</w:t>
            </w:r>
          </w:p>
        </w:tc>
        <w:tc>
          <w:tcPr>
            <w:tcW w:w="1380" w:type="pct"/>
          </w:tcPr>
          <w:p w:rsidR="004E5973" w:rsidRDefault="004E5973" w:rsidP="009040E1">
            <w:pPr>
              <w:jc w:val="both"/>
            </w:pPr>
            <w:r w:rsidRPr="003D5569">
              <w:t>Характеризовать химические элементы первых трёх периодов, калия и кальция по их положению в периодической системе Д. И. Менделеева.  Классифицировать и называть неорганические вещества изученных классов.  Описывать общие химические свойства веществ различных классов, подтверждать свойства при</w:t>
            </w:r>
            <w:r w:rsidRPr="003D5569">
              <w:lastRenderedPageBreak/>
              <w:t xml:space="preserve">мерами молекулярных уравнений химических реакций.  Определять вид химической связи и тип кристаллической решётки вещества.  Прогнозировать свойства веществ в зависимости от их строения.  Выстраивать развёрнутые письменные и устные ответы с опорой на информацию из учебника и справочных материалов, грамотно </w:t>
            </w:r>
            <w:proofErr w:type="spellStart"/>
            <w:r w:rsidRPr="003D5569">
              <w:t>использо</w:t>
            </w:r>
            <w:proofErr w:type="spellEnd"/>
            <w:r w:rsidRPr="003D5569">
              <w:t xml:space="preserve"> </w:t>
            </w:r>
            <w:proofErr w:type="spellStart"/>
            <w:r w:rsidRPr="003D5569">
              <w:t>вать</w:t>
            </w:r>
            <w:proofErr w:type="spellEnd"/>
            <w:r w:rsidRPr="003D5569">
              <w:t xml:space="preserve"> изученный понятийный аппарат курса химии.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</w:t>
            </w:r>
            <w:r>
              <w:t>ые материалы, ресурсы Интернета.</w:t>
            </w: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  <w:p w:rsidR="004E5973" w:rsidRPr="00DC6A4D" w:rsidRDefault="004E5973" w:rsidP="009040E1">
            <w:pPr>
              <w:jc w:val="both"/>
            </w:pPr>
          </w:p>
        </w:tc>
        <w:tc>
          <w:tcPr>
            <w:tcW w:w="1429" w:type="pct"/>
            <w:vMerge w:val="restart"/>
          </w:tcPr>
          <w:p w:rsidR="004E5973" w:rsidRPr="00DC6A4D" w:rsidRDefault="004E5973" w:rsidP="009040E1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lastRenderedPageBreak/>
              <w:t>Патриотического воспитания</w:t>
            </w:r>
          </w:p>
          <w:p w:rsidR="004E5973" w:rsidRPr="003D5569" w:rsidRDefault="004E5973" w:rsidP="009040E1">
            <w:pPr>
              <w:pStyle w:val="a4"/>
              <w:ind w:left="0" w:right="140"/>
              <w:jc w:val="both"/>
            </w:pPr>
            <w:r w:rsidRPr="003D5569">
              <w:t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</w:t>
            </w:r>
            <w:r w:rsidRPr="003D5569">
              <w:lastRenderedPageBreak/>
              <w:t>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4E5973" w:rsidRDefault="004E5973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Гражданского воспитания и нравственного воспитания детей на основе российских традиционных ценностей.</w:t>
            </w:r>
          </w:p>
          <w:p w:rsidR="004E5973" w:rsidRPr="003D5569" w:rsidRDefault="004E5973" w:rsidP="009040E1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4E5973" w:rsidRDefault="004E5973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4E5973" w:rsidRPr="003D5569" w:rsidRDefault="004E5973" w:rsidP="009040E1">
            <w:pPr>
              <w:pStyle w:val="a4"/>
              <w:ind w:left="0" w:right="140"/>
              <w:jc w:val="both"/>
            </w:pPr>
            <w:r w:rsidRPr="003D5569">
              <w:t xml:space="preserve"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</w:t>
            </w:r>
            <w:r w:rsidRPr="003D5569">
              <w:lastRenderedPageBreak/>
              <w:t>химии в познании этих закономерностей;</w:t>
            </w:r>
          </w:p>
          <w:p w:rsidR="004E5973" w:rsidRDefault="004E5973" w:rsidP="009040E1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t>Экологического воспитания</w:t>
            </w:r>
          </w:p>
          <w:p w:rsidR="004E5973" w:rsidRPr="003D5569" w:rsidRDefault="004E5973" w:rsidP="009040E1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4E5973" w:rsidRPr="003D5569" w:rsidRDefault="004E5973" w:rsidP="009040E1">
            <w:pPr>
              <w:pStyle w:val="a4"/>
              <w:ind w:left="0" w:right="140"/>
              <w:jc w:val="both"/>
            </w:pPr>
          </w:p>
        </w:tc>
      </w:tr>
      <w:tr w:rsidR="004E5973" w:rsidRPr="003D5569" w:rsidTr="00735EA2">
        <w:tc>
          <w:tcPr>
            <w:tcW w:w="777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</w:p>
        </w:tc>
        <w:tc>
          <w:tcPr>
            <w:tcW w:w="360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</w:p>
        </w:tc>
        <w:tc>
          <w:tcPr>
            <w:tcW w:w="670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Основные закономерности химических реакций</w:t>
            </w:r>
            <w:r w:rsidR="005A60AE">
              <w:t>.</w:t>
            </w:r>
          </w:p>
        </w:tc>
        <w:tc>
          <w:tcPr>
            <w:tcW w:w="383" w:type="pct"/>
          </w:tcPr>
          <w:p w:rsidR="004E5973" w:rsidRPr="003D5569" w:rsidRDefault="004E5973" w:rsidP="009040E1">
            <w:pPr>
              <w:ind w:right="140"/>
              <w:contextualSpacing/>
              <w:jc w:val="center"/>
            </w:pPr>
            <w:r w:rsidRPr="003D5569">
              <w:t>4</w:t>
            </w:r>
          </w:p>
        </w:tc>
        <w:tc>
          <w:tcPr>
            <w:tcW w:w="1380" w:type="pct"/>
            <w:vAlign w:val="center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Раскрывать смысл изучаемых понятий и применять эти понятия при описании свойств веществ и их превращений.  Классифицировать химические реакции по различным признакам.  Устанавливать зависимость скорости химической реакции от различных факторов.  Прогнозировать возможности протекания химических превращений в различных условиях.</w:t>
            </w:r>
          </w:p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Определять окислитель и восстановитель в ОВР.  Составлять электронный баланс реакции.  Производить вычисления по химическим уравнениям.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29" w:type="pct"/>
            <w:vMerge/>
          </w:tcPr>
          <w:p w:rsidR="004E5973" w:rsidRPr="003D5569" w:rsidRDefault="004E5973" w:rsidP="009040E1">
            <w:pPr>
              <w:pStyle w:val="a4"/>
              <w:ind w:left="0" w:right="140"/>
              <w:jc w:val="both"/>
            </w:pPr>
          </w:p>
        </w:tc>
      </w:tr>
      <w:tr w:rsidR="004E5973" w:rsidRPr="003D5569" w:rsidTr="00735EA2">
        <w:tc>
          <w:tcPr>
            <w:tcW w:w="777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</w:p>
        </w:tc>
        <w:tc>
          <w:tcPr>
            <w:tcW w:w="360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</w:p>
        </w:tc>
        <w:tc>
          <w:tcPr>
            <w:tcW w:w="670" w:type="pct"/>
          </w:tcPr>
          <w:p w:rsidR="004E5973" w:rsidRPr="003D5569" w:rsidRDefault="004E5973" w:rsidP="009040E1">
            <w:pPr>
              <w:ind w:right="140"/>
              <w:contextualSpacing/>
              <w:jc w:val="both"/>
            </w:pPr>
            <w:r w:rsidRPr="003D5569">
              <w:t>Электролитическая диссоциация. Химические реакции в растворах</w:t>
            </w:r>
            <w:r w:rsidR="005A60AE">
              <w:t>.</w:t>
            </w:r>
          </w:p>
        </w:tc>
        <w:tc>
          <w:tcPr>
            <w:tcW w:w="383" w:type="pct"/>
          </w:tcPr>
          <w:p w:rsidR="004E5973" w:rsidRPr="003D5569" w:rsidRDefault="004E5973" w:rsidP="009040E1">
            <w:pPr>
              <w:ind w:right="140"/>
              <w:contextualSpacing/>
              <w:jc w:val="center"/>
            </w:pPr>
            <w:r w:rsidRPr="003D5569">
              <w:t>8</w:t>
            </w:r>
          </w:p>
        </w:tc>
        <w:tc>
          <w:tcPr>
            <w:tcW w:w="1380" w:type="pct"/>
          </w:tcPr>
          <w:p w:rsidR="004E5973" w:rsidRPr="003D5569" w:rsidRDefault="004E5973" w:rsidP="009040E1">
            <w:pPr>
              <w:jc w:val="both"/>
            </w:pPr>
            <w:r w:rsidRPr="003D5569">
              <w:t xml:space="preserve">Раскрывать смысл изучаемых понятий, а также смысл теории электролитической диссоциации.  Объяснять причины электропроводности водных растворов.  Составлять уравнения диссоциации кислот, щелочей и солей, полные и сокращённые ионные уравнения химических реакций ионного обмена.  Планировать и осуществлять на практике химические </w:t>
            </w:r>
            <w:r w:rsidRPr="003D5569">
              <w:lastRenderedPageBreak/>
              <w:t>эксперименты, проводить наблюдения, делать выводы по результатам эксперимента.  Следовать правилам безопасной работы в лаборатории при использовании химической посуды и оборудования.  Производить вычисления по химическим уравнениям.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29" w:type="pct"/>
            <w:vMerge/>
          </w:tcPr>
          <w:p w:rsidR="004E5973" w:rsidRPr="003D5569" w:rsidRDefault="004E5973" w:rsidP="009040E1">
            <w:pPr>
              <w:pStyle w:val="a4"/>
              <w:ind w:left="0" w:right="140"/>
              <w:jc w:val="both"/>
            </w:pPr>
          </w:p>
        </w:tc>
      </w:tr>
      <w:tr w:rsidR="007567DD" w:rsidRPr="003D5569" w:rsidTr="00735EA2">
        <w:tc>
          <w:tcPr>
            <w:tcW w:w="777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  <w:r w:rsidRPr="003D5569">
              <w:lastRenderedPageBreak/>
              <w:t>Раздел 2. Неметаллы и их соединения</w:t>
            </w:r>
          </w:p>
        </w:tc>
        <w:tc>
          <w:tcPr>
            <w:tcW w:w="360" w:type="pct"/>
          </w:tcPr>
          <w:p w:rsidR="007567DD" w:rsidRPr="009040E1" w:rsidRDefault="007567DD" w:rsidP="009040E1">
            <w:pPr>
              <w:ind w:right="140"/>
              <w:contextualSpacing/>
              <w:jc w:val="center"/>
              <w:rPr>
                <w:b/>
              </w:rPr>
            </w:pPr>
            <w:r w:rsidRPr="009040E1">
              <w:rPr>
                <w:b/>
              </w:rPr>
              <w:t>24+2 резерв</w:t>
            </w:r>
          </w:p>
        </w:tc>
        <w:tc>
          <w:tcPr>
            <w:tcW w:w="67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  <w:r w:rsidRPr="003D5569">
              <w:t>Общая характеристика химических элементов VIIА-группы. Галогены</w:t>
            </w:r>
            <w:r w:rsidR="005A60AE">
              <w:t>.</w:t>
            </w:r>
          </w:p>
        </w:tc>
        <w:tc>
          <w:tcPr>
            <w:tcW w:w="383" w:type="pct"/>
          </w:tcPr>
          <w:p w:rsidR="007567DD" w:rsidRPr="003D5569" w:rsidRDefault="007567DD" w:rsidP="009040E1">
            <w:pPr>
              <w:ind w:right="140"/>
              <w:contextualSpacing/>
              <w:jc w:val="center"/>
            </w:pPr>
            <w:r w:rsidRPr="003D5569">
              <w:t>4</w:t>
            </w:r>
          </w:p>
        </w:tc>
        <w:tc>
          <w:tcPr>
            <w:tcW w:w="1380" w:type="pct"/>
          </w:tcPr>
          <w:p w:rsidR="007567DD" w:rsidRPr="003D5569" w:rsidRDefault="007567DD" w:rsidP="009040E1">
            <w:pPr>
              <w:jc w:val="both"/>
            </w:pPr>
            <w:r w:rsidRPr="003D5569"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 учётом строения их атомов.  Характеризовать физические и химические свойства простых веществ галогенов (на примере хлора) и сложных веществ (</w:t>
            </w:r>
            <w:proofErr w:type="spellStart"/>
            <w:r w:rsidRPr="003D5569">
              <w:t>хлороводорода</w:t>
            </w:r>
            <w:proofErr w:type="spellEnd"/>
            <w:r w:rsidRPr="003D5569">
              <w:t>, хлорида натрия), способы их получения, применение и значение в природе и жизни человека.  Определять хлорид-ионы в растворе. 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7567DD" w:rsidRPr="003D5569" w:rsidRDefault="007567DD" w:rsidP="009040E1">
            <w:pPr>
              <w:jc w:val="both"/>
            </w:pPr>
            <w:r w:rsidRPr="003D5569">
              <w:lastRenderedPageBreak/>
              <w:t>Следовать правилам безопасной работы в лаборатории при использовании химической посуды и оборудования.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29" w:type="pct"/>
            <w:vMerge w:val="restart"/>
          </w:tcPr>
          <w:p w:rsidR="007567DD" w:rsidRPr="00DC6A4D" w:rsidRDefault="007567DD" w:rsidP="009040E1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lastRenderedPageBreak/>
              <w:t>Патриотического воспитания</w:t>
            </w: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  <w:r w:rsidRPr="003D5569">
              <w:t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7567DD" w:rsidRDefault="007567DD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Гражданского воспитания и нравственного воспитания детей на основе российских традиционных ценностей.</w:t>
            </w: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  <w:r w:rsidRPr="003D5569">
              <w:lastRenderedPageBreak/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7567DD" w:rsidRDefault="007567DD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DC6A4D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7567DD" w:rsidRDefault="007567DD" w:rsidP="009040E1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33357A" w:rsidRPr="003D5569" w:rsidRDefault="0033357A" w:rsidP="0033357A">
            <w:pPr>
              <w:pStyle w:val="a4"/>
              <w:ind w:left="0" w:right="140"/>
              <w:jc w:val="both"/>
            </w:pPr>
            <w:r w:rsidRPr="003D5569">
              <w:t>- познавательных мотивов, направленных на получение новых знаний по химии, необходимых для объяснения наблюдаемых процессов и явлений;</w:t>
            </w:r>
          </w:p>
          <w:p w:rsidR="0033357A" w:rsidRPr="00C70F5C" w:rsidRDefault="0033357A" w:rsidP="0033357A">
            <w:pPr>
              <w:pStyle w:val="a4"/>
              <w:ind w:left="0" w:right="140"/>
              <w:jc w:val="both"/>
            </w:pPr>
            <w:r w:rsidRPr="003D5569">
              <w:t>- познавательной и информационной культуры, в том числе навыков само</w:t>
            </w:r>
            <w:r w:rsidRPr="003D5569">
              <w:lastRenderedPageBreak/>
              <w:t>стоятельной работы с учебными текстами, справочной литературой, доступными техническими средствами информационных технологий;</w:t>
            </w:r>
          </w:p>
          <w:p w:rsidR="007567DD" w:rsidRDefault="007567DD" w:rsidP="009040E1">
            <w:pPr>
              <w:ind w:right="140"/>
              <w:jc w:val="both"/>
              <w:rPr>
                <w:b/>
              </w:rPr>
            </w:pPr>
            <w:r w:rsidRPr="00DC6A4D">
              <w:rPr>
                <w:b/>
              </w:rPr>
              <w:t>Экологического воспитания</w:t>
            </w: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  <w:p w:rsidR="007567DD" w:rsidRDefault="007567DD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C70F5C">
              <w:rPr>
                <w:b/>
              </w:rPr>
              <w:t>Трудового воспитания и профессионального самоопределения</w:t>
            </w: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  <w:r w:rsidRPr="003D5569">
              <w:t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      </w: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</w:p>
          <w:p w:rsidR="007567DD" w:rsidRPr="003D5569" w:rsidRDefault="007567DD" w:rsidP="009040E1">
            <w:pPr>
              <w:pStyle w:val="a4"/>
              <w:ind w:left="0" w:right="140"/>
              <w:jc w:val="both"/>
            </w:pPr>
          </w:p>
        </w:tc>
      </w:tr>
      <w:tr w:rsidR="007567DD" w:rsidRPr="003D5569" w:rsidTr="007567DD">
        <w:trPr>
          <w:trHeight w:val="1034"/>
        </w:trPr>
        <w:tc>
          <w:tcPr>
            <w:tcW w:w="777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Общая характеристика химических элементов VIА-группы. Сера и её соединения</w:t>
            </w:r>
            <w:r w:rsidR="005A60AE">
              <w:t>.</w:t>
            </w:r>
          </w:p>
        </w:tc>
        <w:tc>
          <w:tcPr>
            <w:tcW w:w="383" w:type="pct"/>
          </w:tcPr>
          <w:p w:rsidR="007567DD" w:rsidRPr="009040E1" w:rsidRDefault="007567DD" w:rsidP="009040E1">
            <w:pPr>
              <w:ind w:right="140"/>
              <w:contextualSpacing/>
              <w:jc w:val="center"/>
            </w:pPr>
            <w:r w:rsidRPr="009040E1">
              <w:t>5+1</w:t>
            </w:r>
          </w:p>
        </w:tc>
        <w:tc>
          <w:tcPr>
            <w:tcW w:w="1380" w:type="pct"/>
            <w:vAlign w:val="center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  <w:r w:rsidRPr="003D5569">
              <w:t xml:space="preserve">Объяснять общие закономерности в изменении свойств элементов VIА-группы и их соединений с учётом строения их атомов.  Характеризовать физические и 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 природе и жизни человека.  Определять наличие сульфат-ионов в растворе.  Объяснять сущность экологических проблем, связанных с нахождением соединений серы в окружающей среде.  Планировать и осуществлять на практике химические эксперименты, проводить наблюдения, делать выводы по результатам эксперимента.  Следовать правилам безопасной работы в лаборатории при использовании химической посуды </w:t>
            </w:r>
            <w:r w:rsidRPr="003D5569">
              <w:lastRenderedPageBreak/>
              <w:t>и оборудования.  Производить вычисления по химическим уравнениям. 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электрохимический ряд напряжений металлов).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30" w:type="pct"/>
            <w:vMerge/>
            <w:vAlign w:val="center"/>
          </w:tcPr>
          <w:p w:rsidR="007567DD" w:rsidRPr="003D5569" w:rsidRDefault="007567DD" w:rsidP="009040E1">
            <w:pPr>
              <w:pStyle w:val="a4"/>
              <w:ind w:left="0" w:right="140"/>
              <w:jc w:val="both"/>
            </w:pPr>
          </w:p>
        </w:tc>
      </w:tr>
      <w:tr w:rsidR="007567DD" w:rsidRPr="003D5569" w:rsidTr="007567DD">
        <w:tc>
          <w:tcPr>
            <w:tcW w:w="777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</w:p>
        </w:tc>
        <w:tc>
          <w:tcPr>
            <w:tcW w:w="36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</w:p>
        </w:tc>
        <w:tc>
          <w:tcPr>
            <w:tcW w:w="67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  <w:r w:rsidRPr="003D5569">
              <w:t>Общая характеристика химических элементов VА-группы. Азот, фосфор и их соединения</w:t>
            </w:r>
            <w:r w:rsidR="005A60AE">
              <w:t>.</w:t>
            </w:r>
          </w:p>
        </w:tc>
        <w:tc>
          <w:tcPr>
            <w:tcW w:w="383" w:type="pct"/>
          </w:tcPr>
          <w:p w:rsidR="007567DD" w:rsidRPr="003D5569" w:rsidRDefault="007567DD" w:rsidP="009040E1">
            <w:pPr>
              <w:ind w:right="140"/>
              <w:contextualSpacing/>
              <w:jc w:val="center"/>
            </w:pPr>
            <w:r w:rsidRPr="003D5569">
              <w:t>7</w:t>
            </w:r>
            <w:r>
              <w:t>+1</w:t>
            </w:r>
          </w:p>
        </w:tc>
        <w:tc>
          <w:tcPr>
            <w:tcW w:w="138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</w:pPr>
            <w:r w:rsidRPr="003D5569">
              <w:t xml:space="preserve">Объяснять общие закономерности в изменении свойств элементов VА-группы и их соединений с учётом строения их атомов. 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 жизни человека.  Определять ионы аммония и фосфат-ионы в растворе.  Объяснять сущность экологических проблем, связанных с нахождением соединений азота и фосфора в окружающей среде. Планировать и осуществлять на практике химические эксперименты, проводить наблюдения, делать выводы по результатам </w:t>
            </w:r>
            <w:r w:rsidRPr="003D5569">
              <w:lastRenderedPageBreak/>
              <w:t>эксперимента.  Следовать правилам безопасной работы в лаборатории при использовании химической посуды и оборудования.  Производить вычисления по химическим уравнениям.  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30" w:type="pct"/>
            <w:vMerge/>
          </w:tcPr>
          <w:p w:rsidR="007567DD" w:rsidRPr="003D5569" w:rsidRDefault="007567DD" w:rsidP="009040E1">
            <w:pPr>
              <w:pStyle w:val="a4"/>
              <w:ind w:left="0" w:right="140"/>
              <w:jc w:val="both"/>
            </w:pPr>
          </w:p>
        </w:tc>
      </w:tr>
      <w:tr w:rsidR="007567DD" w:rsidRPr="003D5569" w:rsidTr="007567DD">
        <w:tc>
          <w:tcPr>
            <w:tcW w:w="777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Общая характеристика химических элементов IVА-группы. Углерод и кремний и их соединения</w:t>
            </w:r>
            <w:r w:rsidR="005A60AE">
              <w:t>.</w:t>
            </w:r>
          </w:p>
        </w:tc>
        <w:tc>
          <w:tcPr>
            <w:tcW w:w="383" w:type="pct"/>
          </w:tcPr>
          <w:p w:rsidR="007567DD" w:rsidRPr="009040E1" w:rsidRDefault="007567DD" w:rsidP="009040E1">
            <w:pPr>
              <w:ind w:right="140"/>
              <w:contextualSpacing/>
              <w:jc w:val="center"/>
            </w:pPr>
            <w:r w:rsidRPr="009040E1">
              <w:t>8</w:t>
            </w:r>
          </w:p>
        </w:tc>
        <w:tc>
          <w:tcPr>
            <w:tcW w:w="1380" w:type="pct"/>
            <w:vAlign w:val="center"/>
          </w:tcPr>
          <w:p w:rsidR="007567DD" w:rsidRPr="003D5569" w:rsidRDefault="007567DD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Объяснять общие закономерности в изменении свойств элементов IVА-группы и их соединений с учётом строения их атомов.  Характеризовать физические и химические свойства простых веществ углерода и кремния и их соединений (оксидов углерода, угольной кисло ты, карбонатов, оксида кремния, кремниевой кислоты, силикатов), способы их получения, применение и значение в природе и жизни человека.  Определять карбонат- и силикат- ионы в растворе.  Объяснять сущность экологических проблем, связанных с нахождением углекислого газа в окружающей среде.  Ил</w:t>
            </w:r>
            <w:r w:rsidRPr="003D5569">
              <w:lastRenderedPageBreak/>
              <w:t>люстрировать взаимосвязь неорганических соединений углерода и органических веществ.  Планировать и осуществлять на практике химические эксперименты, проводить наблюдения, делать выводы по результатам эксперимента.  Следовать правилам безопасной работы в лаборатории при использовании химической посуды и оборудования.  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30" w:type="pct"/>
            <w:vMerge/>
          </w:tcPr>
          <w:p w:rsidR="007567DD" w:rsidRPr="003D5569" w:rsidRDefault="007567DD" w:rsidP="009040E1">
            <w:pPr>
              <w:pStyle w:val="a4"/>
              <w:ind w:left="0" w:right="140"/>
              <w:jc w:val="both"/>
              <w:rPr>
                <w:b/>
              </w:rPr>
            </w:pPr>
          </w:p>
        </w:tc>
      </w:tr>
      <w:tr w:rsidR="00DB64E7" w:rsidRPr="003D5569" w:rsidTr="007567DD">
        <w:trPr>
          <w:trHeight w:val="125"/>
        </w:trPr>
        <w:tc>
          <w:tcPr>
            <w:tcW w:w="777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lastRenderedPageBreak/>
              <w:t>Раздел 3. Металлы и их соединения</w:t>
            </w:r>
          </w:p>
        </w:tc>
        <w:tc>
          <w:tcPr>
            <w:tcW w:w="360" w:type="pct"/>
          </w:tcPr>
          <w:p w:rsidR="00DB64E7" w:rsidRPr="009040E1" w:rsidRDefault="00DB64E7" w:rsidP="009040E1">
            <w:pPr>
              <w:ind w:right="140"/>
              <w:contextualSpacing/>
              <w:jc w:val="center"/>
              <w:rPr>
                <w:b/>
              </w:rPr>
            </w:pPr>
            <w:r w:rsidRPr="009040E1">
              <w:rPr>
                <w:b/>
              </w:rPr>
              <w:t>20+2</w:t>
            </w:r>
            <w:r w:rsidR="00F76863">
              <w:rPr>
                <w:b/>
              </w:rPr>
              <w:t xml:space="preserve"> </w:t>
            </w:r>
            <w:r w:rsidRPr="009040E1">
              <w:rPr>
                <w:b/>
              </w:rPr>
              <w:t>резерв</w:t>
            </w:r>
          </w:p>
        </w:tc>
        <w:tc>
          <w:tcPr>
            <w:tcW w:w="67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t>Общие свойства металлов</w:t>
            </w:r>
            <w:r w:rsidR="005A60AE">
              <w:t>.</w:t>
            </w:r>
          </w:p>
        </w:tc>
        <w:tc>
          <w:tcPr>
            <w:tcW w:w="383" w:type="pct"/>
          </w:tcPr>
          <w:p w:rsidR="00DB64E7" w:rsidRPr="003D5569" w:rsidRDefault="00DB64E7" w:rsidP="009040E1">
            <w:pPr>
              <w:ind w:right="140"/>
              <w:contextualSpacing/>
              <w:jc w:val="center"/>
            </w:pPr>
            <w:r w:rsidRPr="003D5569">
              <w:t>4</w:t>
            </w:r>
          </w:p>
        </w:tc>
        <w:tc>
          <w:tcPr>
            <w:tcW w:w="138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t xml:space="preserve">Раскрывать смысл изучаемых понятий и применять эти понятия при описании свойств веществ и их превращений.  Объяснять общие закономерности в изменении свойств элементов-металлов и их соединений с учётом строения их атомов. Характеризовать строение металлов, общие физические и химические свойства металлов. Характеризовать общие способы получения металлов.  Следовать правилам безопасной работы в лаборатории при </w:t>
            </w:r>
            <w:r w:rsidRPr="003D5569">
              <w:lastRenderedPageBreak/>
              <w:t>использовании химической посуды и оборудования.  Производить вычисления по химическим уравнениям.  Использовать при выполнении учебных заданий тексты учебника, справочные материалы (периодическую систему химических элементов Д. И. Менделеева, таблицу растворимости кислот, оснований и солей в воде, электрохимический ряд напряжений металлов). 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</w:tc>
        <w:tc>
          <w:tcPr>
            <w:tcW w:w="1430" w:type="pct"/>
            <w:vMerge w:val="restart"/>
          </w:tcPr>
          <w:p w:rsidR="00DB64E7" w:rsidRPr="00F833CD" w:rsidRDefault="00DB64E7" w:rsidP="009040E1">
            <w:pPr>
              <w:ind w:right="140"/>
              <w:jc w:val="both"/>
              <w:rPr>
                <w:b/>
              </w:rPr>
            </w:pPr>
            <w:r w:rsidRPr="00F833CD">
              <w:rPr>
                <w:b/>
              </w:rPr>
              <w:lastRenderedPageBreak/>
              <w:t>Патриотического воспитания</w:t>
            </w:r>
          </w:p>
          <w:p w:rsidR="00DB64E7" w:rsidRDefault="00DB64E7" w:rsidP="009040E1">
            <w:pPr>
              <w:pStyle w:val="a4"/>
              <w:ind w:left="0" w:right="140"/>
              <w:jc w:val="both"/>
            </w:pPr>
            <w:r w:rsidRPr="003D5569">
              <w:t>-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DB64E7" w:rsidRPr="00F833CD" w:rsidRDefault="00DB64E7" w:rsidP="009040E1">
            <w:pPr>
              <w:pStyle w:val="a4"/>
              <w:ind w:left="0" w:right="140"/>
              <w:jc w:val="both"/>
            </w:pPr>
            <w:r>
              <w:rPr>
                <w:b/>
              </w:rPr>
              <w:lastRenderedPageBreak/>
              <w:t xml:space="preserve">Гражданского воспитания </w:t>
            </w:r>
            <w:r w:rsidRPr="003D5569">
              <w:rPr>
                <w:b/>
              </w:rPr>
              <w:t>и нравственного воспитания детей на основе российских традиционных ценностей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3D5569">
              <w:rPr>
                <w:b/>
              </w:rPr>
              <w:t>Популяризации научных знаний среди детей (ценности научного познания)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 xml:space="preserve">- представления о социальных нормах и правилах межличностных отношений в коллективе, готовности к </w:t>
            </w:r>
            <w:r w:rsidRPr="003D5569">
              <w:lastRenderedPageBreak/>
              <w:t>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  <w:rPr>
                <w:b/>
              </w:rPr>
            </w:pPr>
            <w:r w:rsidRPr="003D5569">
              <w:rPr>
                <w:b/>
              </w:rPr>
              <w:t>Физического воспитания и формирования культуры здоровья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rPr>
                <w:b/>
              </w:rPr>
              <w:t>Трудового воспитания и профессионального самоопределения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 xml:space="preserve">-коммуникативной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</w:t>
            </w:r>
            <w:r w:rsidRPr="003D5569">
              <w:lastRenderedPageBreak/>
              <w:t>личностных интересов и способности к химии, общественных интересов и потребностей;</w:t>
            </w:r>
          </w:p>
          <w:p w:rsidR="00DB64E7" w:rsidRPr="00F833CD" w:rsidRDefault="00DB64E7" w:rsidP="009040E1">
            <w:pPr>
              <w:ind w:right="140"/>
              <w:jc w:val="both"/>
              <w:rPr>
                <w:b/>
              </w:rPr>
            </w:pPr>
            <w:r w:rsidRPr="00F833CD">
              <w:rPr>
                <w:b/>
              </w:rPr>
              <w:t>Экологического воспитания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</w:t>
            </w:r>
            <w:r>
              <w:t>рожающих здоровью и жизни людей.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способности применять знания, получаемые при изучении химии, для решения задач, связанных с окружающей природной средой, повышения</w:t>
            </w:r>
            <w:r>
              <w:t xml:space="preserve"> уровня экологической культуры,</w:t>
            </w:r>
            <w:r w:rsidRPr="003D5569">
              <w:t xml:space="preserve"> осознания глобального характера экологических пр</w:t>
            </w:r>
            <w:bookmarkStart w:id="0" w:name="_GoBack"/>
            <w:bookmarkEnd w:id="0"/>
            <w:r w:rsidRPr="003D5569">
              <w:t>облем и путей их решения посредством методов химии;</w:t>
            </w:r>
          </w:p>
          <w:p w:rsidR="00DB64E7" w:rsidRPr="003D5569" w:rsidRDefault="00DB64E7" w:rsidP="009040E1">
            <w:pPr>
              <w:pStyle w:val="a4"/>
              <w:ind w:left="0" w:right="140"/>
              <w:jc w:val="both"/>
            </w:pPr>
            <w:r w:rsidRPr="003D5569">
              <w:t>- экологического мышления, умения руководствоваться им в познавательной, коммуникативной и социальной практике.</w:t>
            </w:r>
          </w:p>
        </w:tc>
      </w:tr>
      <w:tr w:rsidR="00DB64E7" w:rsidRPr="003D5569" w:rsidTr="007567DD">
        <w:trPr>
          <w:trHeight w:val="586"/>
        </w:trPr>
        <w:tc>
          <w:tcPr>
            <w:tcW w:w="777" w:type="pct"/>
          </w:tcPr>
          <w:p w:rsidR="00DB64E7" w:rsidRPr="003D5569" w:rsidRDefault="00DB64E7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  <w:rPr>
                <w:b/>
              </w:rPr>
            </w:pPr>
          </w:p>
        </w:tc>
        <w:tc>
          <w:tcPr>
            <w:tcW w:w="67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>Важнейшие металлы и их соединения.</w:t>
            </w:r>
          </w:p>
        </w:tc>
        <w:tc>
          <w:tcPr>
            <w:tcW w:w="383" w:type="pct"/>
          </w:tcPr>
          <w:p w:rsidR="00DB64E7" w:rsidRPr="00C76EDA" w:rsidRDefault="00DB64E7" w:rsidP="00C76EDA">
            <w:pPr>
              <w:ind w:right="140"/>
              <w:contextualSpacing/>
              <w:jc w:val="center"/>
            </w:pPr>
            <w:r w:rsidRPr="00C76EDA">
              <w:t>16+2</w:t>
            </w:r>
          </w:p>
        </w:tc>
        <w:tc>
          <w:tcPr>
            <w:tcW w:w="1380" w:type="pct"/>
            <w:vAlign w:val="center"/>
          </w:tcPr>
          <w:p w:rsidR="00DB64E7" w:rsidRPr="003D5569" w:rsidRDefault="00DB64E7" w:rsidP="009040E1">
            <w:pPr>
              <w:ind w:right="140"/>
              <w:contextualSpacing/>
              <w:jc w:val="both"/>
              <w:rPr>
                <w:b/>
              </w:rPr>
            </w:pPr>
            <w:r w:rsidRPr="003D5569">
              <w:t xml:space="preserve">Объяснять общие закономерности в изменении свойств элементов-металлов в группах и их соединений с учётом строения их атомов. 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человека.  Распознавать с помощью качественных реакций ионы металлов.  Планировать и осуществлять на практике химические эксперименты, проводить наблюдения, делать выводы по результатам эксперимента.  Следовать правилам безопасной работы в лаборатории при использовании химической посуды и оборудования. Производить вычисления по </w:t>
            </w:r>
            <w:r w:rsidRPr="003D5569">
              <w:lastRenderedPageBreak/>
              <w:t>химическим уравнениям. 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  <w:r>
              <w:t>.</w:t>
            </w:r>
          </w:p>
        </w:tc>
        <w:tc>
          <w:tcPr>
            <w:tcW w:w="1430" w:type="pct"/>
            <w:vMerge/>
          </w:tcPr>
          <w:p w:rsidR="00DB64E7" w:rsidRPr="003D5569" w:rsidRDefault="00DB64E7" w:rsidP="009040E1">
            <w:pPr>
              <w:pStyle w:val="a4"/>
              <w:ind w:left="0" w:right="140"/>
              <w:jc w:val="both"/>
            </w:pPr>
          </w:p>
        </w:tc>
      </w:tr>
      <w:tr w:rsidR="00DB64E7" w:rsidRPr="003D5569" w:rsidTr="007567DD">
        <w:trPr>
          <w:trHeight w:val="2542"/>
        </w:trPr>
        <w:tc>
          <w:tcPr>
            <w:tcW w:w="777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lastRenderedPageBreak/>
              <w:t>Раздел 4. Химия и окружающая среда</w:t>
            </w:r>
          </w:p>
        </w:tc>
        <w:tc>
          <w:tcPr>
            <w:tcW w:w="360" w:type="pct"/>
          </w:tcPr>
          <w:p w:rsidR="00DB64E7" w:rsidRPr="00C76EDA" w:rsidRDefault="00DB64E7" w:rsidP="00C76EDA">
            <w:pPr>
              <w:ind w:right="140"/>
              <w:contextualSpacing/>
              <w:jc w:val="center"/>
              <w:rPr>
                <w:b/>
              </w:rPr>
            </w:pPr>
            <w:r w:rsidRPr="00C76EDA">
              <w:rPr>
                <w:b/>
              </w:rPr>
              <w:t>3</w:t>
            </w:r>
          </w:p>
        </w:tc>
        <w:tc>
          <w:tcPr>
            <w:tcW w:w="67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t>Вещества и материалы в жизни человека</w:t>
            </w:r>
            <w:r w:rsidR="005A60AE">
              <w:t>.</w:t>
            </w:r>
          </w:p>
        </w:tc>
        <w:tc>
          <w:tcPr>
            <w:tcW w:w="383" w:type="pct"/>
          </w:tcPr>
          <w:p w:rsidR="00DB64E7" w:rsidRPr="003D5569" w:rsidRDefault="00DB64E7" w:rsidP="00C76EDA">
            <w:pPr>
              <w:ind w:right="140"/>
              <w:contextualSpacing/>
              <w:jc w:val="center"/>
            </w:pPr>
            <w:r w:rsidRPr="003D5569">
              <w:t>3</w:t>
            </w:r>
          </w:p>
        </w:tc>
        <w:tc>
          <w:tcPr>
            <w:tcW w:w="1380" w:type="pct"/>
          </w:tcPr>
          <w:p w:rsidR="00DB64E7" w:rsidRPr="003D5569" w:rsidRDefault="00DB64E7" w:rsidP="009040E1">
            <w:pPr>
              <w:ind w:right="140"/>
              <w:contextualSpacing/>
              <w:jc w:val="both"/>
            </w:pPr>
            <w:r w:rsidRPr="003D5569">
              <w:t xml:space="preserve">Характеризовать роль химии в различных сферах деятельности людей, основные вещества и материалы, применяемые в жизни современного человека.  Объяснять условия безопасного использования веществ и химических реакций в быту.  Анализировать информацию о влиянии промышленности, сельского хозяйства, транспорта и др. на состояние окружающей среды.  Уметь оказывать первую помощь при </w:t>
            </w:r>
            <w:r>
              <w:t>химических ожогах и отравлениях.</w:t>
            </w:r>
          </w:p>
        </w:tc>
        <w:tc>
          <w:tcPr>
            <w:tcW w:w="1430" w:type="pct"/>
            <w:vMerge/>
          </w:tcPr>
          <w:p w:rsidR="00DB64E7" w:rsidRPr="003D5569" w:rsidRDefault="00DB64E7" w:rsidP="009040E1">
            <w:pPr>
              <w:pStyle w:val="a4"/>
              <w:ind w:left="0" w:right="140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XSpec="center" w:tblpY="115"/>
        <w:tblW w:w="13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4"/>
        <w:gridCol w:w="5966"/>
      </w:tblGrid>
      <w:tr w:rsidR="001815E4" w:rsidRPr="004C261A" w:rsidTr="001815E4">
        <w:trPr>
          <w:trHeight w:val="2336"/>
        </w:trPr>
        <w:tc>
          <w:tcPr>
            <w:tcW w:w="7844" w:type="dxa"/>
          </w:tcPr>
          <w:p w:rsidR="001815E4" w:rsidRPr="004C261A" w:rsidRDefault="001815E4" w:rsidP="0018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4C261A">
              <w:rPr>
                <w:sz w:val="28"/>
                <w:szCs w:val="28"/>
              </w:rPr>
              <w:t>СОГЛАСОВАНО</w:t>
            </w:r>
          </w:p>
          <w:p w:rsidR="001815E4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 xml:space="preserve">Протокол заседания </w:t>
            </w:r>
          </w:p>
          <w:p w:rsidR="001815E4" w:rsidRDefault="001815E4" w:rsidP="0018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1815E4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учителей естественного цикла</w:t>
            </w:r>
            <w:r>
              <w:rPr>
                <w:sz w:val="28"/>
                <w:szCs w:val="28"/>
              </w:rPr>
              <w:t xml:space="preserve"> МБОУ СОШ №1</w:t>
            </w:r>
          </w:p>
          <w:p w:rsidR="001815E4" w:rsidRPr="004C261A" w:rsidRDefault="001815E4" w:rsidP="0018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815E4" w:rsidRPr="004C261A" w:rsidRDefault="001815E4" w:rsidP="001815E4">
            <w:pPr>
              <w:rPr>
                <w:sz w:val="28"/>
                <w:szCs w:val="28"/>
                <w:u w:val="single"/>
              </w:rPr>
            </w:pPr>
            <w:r w:rsidRPr="004C26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</w:t>
            </w:r>
            <w:r w:rsidRPr="004C261A">
              <w:rPr>
                <w:sz w:val="28"/>
                <w:szCs w:val="28"/>
              </w:rPr>
              <w:t xml:space="preserve"> </w:t>
            </w:r>
            <w:r w:rsidRPr="00F37304">
              <w:rPr>
                <w:sz w:val="28"/>
                <w:szCs w:val="28"/>
              </w:rPr>
              <w:t>августа</w:t>
            </w:r>
            <w:r w:rsidRPr="004C2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747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</w:t>
            </w:r>
            <w:r w:rsidRPr="00747E42">
              <w:rPr>
                <w:sz w:val="28"/>
                <w:szCs w:val="28"/>
              </w:rPr>
              <w:t>1</w:t>
            </w:r>
          </w:p>
          <w:p w:rsidR="001815E4" w:rsidRPr="004C261A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__________    /</w:t>
            </w:r>
            <w:r w:rsidRPr="004C261A">
              <w:rPr>
                <w:sz w:val="28"/>
                <w:szCs w:val="28"/>
                <w:u w:val="single"/>
              </w:rPr>
              <w:t xml:space="preserve">Л.Б. </w:t>
            </w:r>
            <w:proofErr w:type="spellStart"/>
            <w:r w:rsidRPr="004C261A">
              <w:rPr>
                <w:sz w:val="28"/>
                <w:szCs w:val="28"/>
                <w:u w:val="single"/>
              </w:rPr>
              <w:t>Дырова</w:t>
            </w:r>
            <w:proofErr w:type="spellEnd"/>
            <w:r w:rsidRPr="004C261A">
              <w:rPr>
                <w:sz w:val="28"/>
                <w:szCs w:val="28"/>
              </w:rPr>
              <w:t>/</w:t>
            </w:r>
          </w:p>
        </w:tc>
        <w:tc>
          <w:tcPr>
            <w:tcW w:w="5966" w:type="dxa"/>
          </w:tcPr>
          <w:p w:rsidR="001815E4" w:rsidRPr="004C261A" w:rsidRDefault="001815E4" w:rsidP="0018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C261A">
              <w:rPr>
                <w:sz w:val="28"/>
                <w:szCs w:val="28"/>
              </w:rPr>
              <w:t>СОГЛАСОВАНО</w:t>
            </w:r>
          </w:p>
          <w:p w:rsidR="001815E4" w:rsidRPr="004C261A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Заместитель директора по УМР</w:t>
            </w:r>
          </w:p>
          <w:p w:rsidR="001815E4" w:rsidRPr="004C261A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__________    /Н.В. Панченко/</w:t>
            </w:r>
          </w:p>
          <w:p w:rsidR="001815E4" w:rsidRPr="004C261A" w:rsidRDefault="001815E4" w:rsidP="001815E4">
            <w:pPr>
              <w:rPr>
                <w:sz w:val="28"/>
                <w:szCs w:val="28"/>
              </w:rPr>
            </w:pPr>
            <w:r w:rsidRPr="004C26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_____</w:t>
            </w:r>
            <w:r w:rsidRPr="004C261A">
              <w:rPr>
                <w:sz w:val="28"/>
                <w:szCs w:val="28"/>
              </w:rPr>
              <w:t xml:space="preserve">»   </w:t>
            </w:r>
            <w:r w:rsidRPr="009031EF">
              <w:rPr>
                <w:sz w:val="28"/>
                <w:szCs w:val="28"/>
              </w:rPr>
              <w:t xml:space="preserve">августа </w:t>
            </w:r>
            <w:r w:rsidRPr="004C261A">
              <w:rPr>
                <w:sz w:val="28"/>
                <w:szCs w:val="28"/>
              </w:rPr>
              <w:t xml:space="preserve">   20</w:t>
            </w:r>
            <w:r>
              <w:rPr>
                <w:sz w:val="28"/>
                <w:szCs w:val="28"/>
              </w:rPr>
              <w:t>21</w:t>
            </w:r>
            <w:r w:rsidRPr="009031EF">
              <w:rPr>
                <w:sz w:val="28"/>
                <w:szCs w:val="28"/>
              </w:rPr>
              <w:t xml:space="preserve"> </w:t>
            </w:r>
            <w:r w:rsidRPr="004C261A">
              <w:rPr>
                <w:sz w:val="28"/>
                <w:szCs w:val="28"/>
              </w:rPr>
              <w:t>года</w:t>
            </w:r>
          </w:p>
        </w:tc>
      </w:tr>
    </w:tbl>
    <w:p w:rsidR="00014E1B" w:rsidRPr="003D5569" w:rsidRDefault="00014E1B" w:rsidP="003D5569">
      <w:pPr>
        <w:ind w:right="140" w:firstLine="426"/>
        <w:jc w:val="both"/>
        <w:rPr>
          <w:rFonts w:eastAsia="TimesNewRomanPSMT"/>
          <w:b/>
        </w:rPr>
      </w:pPr>
    </w:p>
    <w:p w:rsidR="00135222" w:rsidRPr="003D5569" w:rsidRDefault="00135222" w:rsidP="003D5569">
      <w:pPr>
        <w:ind w:right="140"/>
        <w:contextualSpacing/>
        <w:jc w:val="both"/>
        <w:rPr>
          <w:rFonts w:eastAsia="Calibri"/>
        </w:rPr>
      </w:pPr>
    </w:p>
    <w:p w:rsidR="00135222" w:rsidRPr="003D5569" w:rsidRDefault="00135222" w:rsidP="003D5569">
      <w:pPr>
        <w:ind w:right="140"/>
        <w:contextualSpacing/>
        <w:jc w:val="both"/>
        <w:rPr>
          <w:b/>
        </w:rPr>
      </w:pPr>
    </w:p>
    <w:p w:rsidR="00135222" w:rsidRPr="003D5569" w:rsidRDefault="00135222" w:rsidP="003D5569">
      <w:pPr>
        <w:ind w:left="426" w:right="140"/>
        <w:contextualSpacing/>
        <w:jc w:val="both"/>
        <w:rPr>
          <w:rFonts w:eastAsia="Calibri"/>
        </w:rPr>
      </w:pPr>
      <w:r w:rsidRPr="003D5569">
        <w:rPr>
          <w:rFonts w:eastAsia="Calibri"/>
        </w:rPr>
        <w:br w:type="textWrapping" w:clear="all"/>
      </w:r>
    </w:p>
    <w:p w:rsidR="00350E16" w:rsidRPr="003D5569" w:rsidRDefault="00350E16" w:rsidP="003D5569">
      <w:pPr>
        <w:jc w:val="both"/>
        <w:rPr>
          <w:rFonts w:eastAsia="TimesNewRomanPSMT"/>
        </w:rPr>
        <w:sectPr w:rsidR="00350E16" w:rsidRPr="003D5569" w:rsidSect="0008450E">
          <w:pgSz w:w="16838" w:h="11906" w:orient="landscape" w:code="9"/>
          <w:pgMar w:top="567" w:right="567" w:bottom="851" w:left="1134" w:header="709" w:footer="709" w:gutter="0"/>
          <w:cols w:space="708"/>
          <w:docGrid w:linePitch="360"/>
        </w:sectPr>
      </w:pPr>
    </w:p>
    <w:p w:rsidR="00421B16" w:rsidRPr="003D5569" w:rsidRDefault="00421B16" w:rsidP="003D5569">
      <w:pPr>
        <w:ind w:right="140"/>
        <w:contextualSpacing/>
        <w:jc w:val="both"/>
      </w:pPr>
    </w:p>
    <w:sectPr w:rsidR="00421B16" w:rsidRPr="003D5569" w:rsidSect="004B483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6A60C89"/>
    <w:multiLevelType w:val="hybridMultilevel"/>
    <w:tmpl w:val="07AE1454"/>
    <w:lvl w:ilvl="0" w:tplc="AED2422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0501B"/>
    <w:multiLevelType w:val="hybridMultilevel"/>
    <w:tmpl w:val="D58E3F4E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2345495B"/>
    <w:multiLevelType w:val="hybridMultilevel"/>
    <w:tmpl w:val="FB929944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384268C5"/>
    <w:multiLevelType w:val="hybridMultilevel"/>
    <w:tmpl w:val="1B3E9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27E5B"/>
    <w:multiLevelType w:val="hybridMultilevel"/>
    <w:tmpl w:val="61C07C3A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7061D9"/>
    <w:multiLevelType w:val="hybridMultilevel"/>
    <w:tmpl w:val="29503B58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54896623"/>
    <w:multiLevelType w:val="hybridMultilevel"/>
    <w:tmpl w:val="0D28F8AE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A20028"/>
    <w:multiLevelType w:val="hybridMultilevel"/>
    <w:tmpl w:val="7400C916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2322C5"/>
    <w:multiLevelType w:val="hybridMultilevel"/>
    <w:tmpl w:val="0ABAC700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F6CDC"/>
    <w:multiLevelType w:val="multilevel"/>
    <w:tmpl w:val="1744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0C768D"/>
    <w:multiLevelType w:val="hybridMultilevel"/>
    <w:tmpl w:val="3236BDDA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6A457C"/>
    <w:multiLevelType w:val="hybridMultilevel"/>
    <w:tmpl w:val="D33C44C8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70F70641"/>
    <w:multiLevelType w:val="multilevel"/>
    <w:tmpl w:val="50508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AA7B3E"/>
    <w:multiLevelType w:val="hybridMultilevel"/>
    <w:tmpl w:val="7A2C5994"/>
    <w:lvl w:ilvl="0" w:tplc="DD18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18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10"/>
  </w:num>
  <w:num w:numId="17">
    <w:abstractNumId w:val="14"/>
  </w:num>
  <w:num w:numId="18">
    <w:abstractNumId w:val="5"/>
  </w:num>
  <w:num w:numId="19">
    <w:abstractNumId w:val="11"/>
  </w:num>
  <w:num w:numId="20">
    <w:abstractNumId w:val="2"/>
  </w:num>
  <w:num w:numId="21">
    <w:abstractNumId w:val="16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7"/>
    <w:rsid w:val="00006E38"/>
    <w:rsid w:val="00013398"/>
    <w:rsid w:val="00014D4E"/>
    <w:rsid w:val="00014E1B"/>
    <w:rsid w:val="00027E3A"/>
    <w:rsid w:val="00032722"/>
    <w:rsid w:val="000330C9"/>
    <w:rsid w:val="00035814"/>
    <w:rsid w:val="00035A54"/>
    <w:rsid w:val="000363BA"/>
    <w:rsid w:val="00042F46"/>
    <w:rsid w:val="00043C21"/>
    <w:rsid w:val="00047932"/>
    <w:rsid w:val="00051690"/>
    <w:rsid w:val="00060645"/>
    <w:rsid w:val="0006074A"/>
    <w:rsid w:val="00060C66"/>
    <w:rsid w:val="000617E4"/>
    <w:rsid w:val="00064E48"/>
    <w:rsid w:val="000732C3"/>
    <w:rsid w:val="000742D9"/>
    <w:rsid w:val="00074A54"/>
    <w:rsid w:val="000756CF"/>
    <w:rsid w:val="00077ADB"/>
    <w:rsid w:val="00083423"/>
    <w:rsid w:val="0008450E"/>
    <w:rsid w:val="00084823"/>
    <w:rsid w:val="00085142"/>
    <w:rsid w:val="000862FA"/>
    <w:rsid w:val="00086C9B"/>
    <w:rsid w:val="00091769"/>
    <w:rsid w:val="0009223B"/>
    <w:rsid w:val="00092818"/>
    <w:rsid w:val="00097BCD"/>
    <w:rsid w:val="000A2E71"/>
    <w:rsid w:val="000A5950"/>
    <w:rsid w:val="000B0F3A"/>
    <w:rsid w:val="000B6129"/>
    <w:rsid w:val="000C1E89"/>
    <w:rsid w:val="000C2475"/>
    <w:rsid w:val="000C4B30"/>
    <w:rsid w:val="000C7935"/>
    <w:rsid w:val="000D0DDE"/>
    <w:rsid w:val="000D68E5"/>
    <w:rsid w:val="000D6EE9"/>
    <w:rsid w:val="000E2ACA"/>
    <w:rsid w:val="000E76B5"/>
    <w:rsid w:val="000F6E3D"/>
    <w:rsid w:val="001029F4"/>
    <w:rsid w:val="00112195"/>
    <w:rsid w:val="001139CD"/>
    <w:rsid w:val="0012056E"/>
    <w:rsid w:val="00122D8D"/>
    <w:rsid w:val="00125B00"/>
    <w:rsid w:val="00130D6F"/>
    <w:rsid w:val="00132CBE"/>
    <w:rsid w:val="0013391A"/>
    <w:rsid w:val="00135222"/>
    <w:rsid w:val="0014077D"/>
    <w:rsid w:val="00145603"/>
    <w:rsid w:val="00145CE8"/>
    <w:rsid w:val="00151EEF"/>
    <w:rsid w:val="0015213E"/>
    <w:rsid w:val="00153EF7"/>
    <w:rsid w:val="00157619"/>
    <w:rsid w:val="001633D9"/>
    <w:rsid w:val="00164351"/>
    <w:rsid w:val="00167215"/>
    <w:rsid w:val="0016756C"/>
    <w:rsid w:val="00171D4C"/>
    <w:rsid w:val="00173920"/>
    <w:rsid w:val="00173CFD"/>
    <w:rsid w:val="00177FC9"/>
    <w:rsid w:val="00180B4D"/>
    <w:rsid w:val="001815E4"/>
    <w:rsid w:val="00182CD8"/>
    <w:rsid w:val="001846E4"/>
    <w:rsid w:val="00187BC4"/>
    <w:rsid w:val="00187DC4"/>
    <w:rsid w:val="00187FE3"/>
    <w:rsid w:val="001901D4"/>
    <w:rsid w:val="001A26EA"/>
    <w:rsid w:val="001A6CF9"/>
    <w:rsid w:val="001A744C"/>
    <w:rsid w:val="001C0872"/>
    <w:rsid w:val="001C2023"/>
    <w:rsid w:val="001C24E7"/>
    <w:rsid w:val="001D3AF0"/>
    <w:rsid w:val="001D5FB5"/>
    <w:rsid w:val="001F016F"/>
    <w:rsid w:val="001F1E35"/>
    <w:rsid w:val="00202FA9"/>
    <w:rsid w:val="00214C30"/>
    <w:rsid w:val="00217004"/>
    <w:rsid w:val="002216A7"/>
    <w:rsid w:val="00223A9F"/>
    <w:rsid w:val="00233BB7"/>
    <w:rsid w:val="002350CB"/>
    <w:rsid w:val="0024797F"/>
    <w:rsid w:val="0025297A"/>
    <w:rsid w:val="002573CF"/>
    <w:rsid w:val="00260019"/>
    <w:rsid w:val="00266517"/>
    <w:rsid w:val="00266AAB"/>
    <w:rsid w:val="00266D30"/>
    <w:rsid w:val="00266E71"/>
    <w:rsid w:val="00272274"/>
    <w:rsid w:val="00274F68"/>
    <w:rsid w:val="002774D4"/>
    <w:rsid w:val="00280C6D"/>
    <w:rsid w:val="0028313B"/>
    <w:rsid w:val="0029396B"/>
    <w:rsid w:val="002A1BE9"/>
    <w:rsid w:val="002A69F6"/>
    <w:rsid w:val="002B01CB"/>
    <w:rsid w:val="002B28FF"/>
    <w:rsid w:val="002B7F39"/>
    <w:rsid w:val="002D0E55"/>
    <w:rsid w:val="002D48CC"/>
    <w:rsid w:val="002E1E1D"/>
    <w:rsid w:val="002E2175"/>
    <w:rsid w:val="002E4B8D"/>
    <w:rsid w:val="002F3571"/>
    <w:rsid w:val="0030026A"/>
    <w:rsid w:val="0030120B"/>
    <w:rsid w:val="003023ED"/>
    <w:rsid w:val="00304034"/>
    <w:rsid w:val="0030640D"/>
    <w:rsid w:val="003078B0"/>
    <w:rsid w:val="00313616"/>
    <w:rsid w:val="003163F6"/>
    <w:rsid w:val="0031650E"/>
    <w:rsid w:val="00317599"/>
    <w:rsid w:val="003204D6"/>
    <w:rsid w:val="00320B14"/>
    <w:rsid w:val="0032199D"/>
    <w:rsid w:val="00324C4A"/>
    <w:rsid w:val="003323F3"/>
    <w:rsid w:val="0033357A"/>
    <w:rsid w:val="003337C9"/>
    <w:rsid w:val="003478BF"/>
    <w:rsid w:val="00350E16"/>
    <w:rsid w:val="0035141F"/>
    <w:rsid w:val="00365532"/>
    <w:rsid w:val="00367017"/>
    <w:rsid w:val="003718B5"/>
    <w:rsid w:val="00375559"/>
    <w:rsid w:val="00376F70"/>
    <w:rsid w:val="003829CF"/>
    <w:rsid w:val="003863A6"/>
    <w:rsid w:val="00393461"/>
    <w:rsid w:val="003B23D8"/>
    <w:rsid w:val="003B34D2"/>
    <w:rsid w:val="003B4CD6"/>
    <w:rsid w:val="003C25A8"/>
    <w:rsid w:val="003C5DB1"/>
    <w:rsid w:val="003C6CE7"/>
    <w:rsid w:val="003D08AE"/>
    <w:rsid w:val="003D0EE0"/>
    <w:rsid w:val="003D2029"/>
    <w:rsid w:val="003D5569"/>
    <w:rsid w:val="003E0E8A"/>
    <w:rsid w:val="003E20AC"/>
    <w:rsid w:val="003E290E"/>
    <w:rsid w:val="003E2D11"/>
    <w:rsid w:val="003E357F"/>
    <w:rsid w:val="003E6768"/>
    <w:rsid w:val="003F494A"/>
    <w:rsid w:val="003F4DAF"/>
    <w:rsid w:val="00400651"/>
    <w:rsid w:val="00402E43"/>
    <w:rsid w:val="004045E6"/>
    <w:rsid w:val="00410518"/>
    <w:rsid w:val="004128EE"/>
    <w:rsid w:val="0041365F"/>
    <w:rsid w:val="00415CB4"/>
    <w:rsid w:val="00416863"/>
    <w:rsid w:val="00421B16"/>
    <w:rsid w:val="0042435E"/>
    <w:rsid w:val="00427F41"/>
    <w:rsid w:val="004328BA"/>
    <w:rsid w:val="00434C74"/>
    <w:rsid w:val="004359A6"/>
    <w:rsid w:val="004409BE"/>
    <w:rsid w:val="00445176"/>
    <w:rsid w:val="00446E14"/>
    <w:rsid w:val="00447CE5"/>
    <w:rsid w:val="004545BA"/>
    <w:rsid w:val="00465A3B"/>
    <w:rsid w:val="00467473"/>
    <w:rsid w:val="00470203"/>
    <w:rsid w:val="004707CC"/>
    <w:rsid w:val="0047326B"/>
    <w:rsid w:val="00481B8B"/>
    <w:rsid w:val="0049123A"/>
    <w:rsid w:val="004A34A4"/>
    <w:rsid w:val="004A6C9E"/>
    <w:rsid w:val="004B40E2"/>
    <w:rsid w:val="004B4839"/>
    <w:rsid w:val="004B4876"/>
    <w:rsid w:val="004C4F74"/>
    <w:rsid w:val="004C6EF2"/>
    <w:rsid w:val="004C7148"/>
    <w:rsid w:val="004C7A19"/>
    <w:rsid w:val="004D07D9"/>
    <w:rsid w:val="004D17BD"/>
    <w:rsid w:val="004E1E20"/>
    <w:rsid w:val="004E5973"/>
    <w:rsid w:val="004E77AC"/>
    <w:rsid w:val="004F10BF"/>
    <w:rsid w:val="004F6882"/>
    <w:rsid w:val="004F7026"/>
    <w:rsid w:val="0050231F"/>
    <w:rsid w:val="005134AB"/>
    <w:rsid w:val="005149A7"/>
    <w:rsid w:val="00516369"/>
    <w:rsid w:val="005211E2"/>
    <w:rsid w:val="005229B8"/>
    <w:rsid w:val="0052431B"/>
    <w:rsid w:val="0052442A"/>
    <w:rsid w:val="00530EF0"/>
    <w:rsid w:val="005335F8"/>
    <w:rsid w:val="005437FF"/>
    <w:rsid w:val="005478E7"/>
    <w:rsid w:val="00552A48"/>
    <w:rsid w:val="0055306A"/>
    <w:rsid w:val="005629CD"/>
    <w:rsid w:val="00562CE9"/>
    <w:rsid w:val="005709C5"/>
    <w:rsid w:val="00570B82"/>
    <w:rsid w:val="00577CE7"/>
    <w:rsid w:val="005806D9"/>
    <w:rsid w:val="00586BAE"/>
    <w:rsid w:val="00591C86"/>
    <w:rsid w:val="005937E6"/>
    <w:rsid w:val="00594CC3"/>
    <w:rsid w:val="00595E21"/>
    <w:rsid w:val="00596843"/>
    <w:rsid w:val="005A0F61"/>
    <w:rsid w:val="005A5723"/>
    <w:rsid w:val="005A60AE"/>
    <w:rsid w:val="005A7DD5"/>
    <w:rsid w:val="005B7DF2"/>
    <w:rsid w:val="005C2034"/>
    <w:rsid w:val="005C5F59"/>
    <w:rsid w:val="005D1769"/>
    <w:rsid w:val="005D5FCC"/>
    <w:rsid w:val="005D647F"/>
    <w:rsid w:val="005E409B"/>
    <w:rsid w:val="005E5D99"/>
    <w:rsid w:val="005F06D5"/>
    <w:rsid w:val="005F3BC9"/>
    <w:rsid w:val="005F5A3F"/>
    <w:rsid w:val="005F7326"/>
    <w:rsid w:val="00600B89"/>
    <w:rsid w:val="006023BA"/>
    <w:rsid w:val="0060358A"/>
    <w:rsid w:val="00604CCC"/>
    <w:rsid w:val="00611046"/>
    <w:rsid w:val="0062588E"/>
    <w:rsid w:val="00631868"/>
    <w:rsid w:val="006371E5"/>
    <w:rsid w:val="00637381"/>
    <w:rsid w:val="00637CDE"/>
    <w:rsid w:val="0064391D"/>
    <w:rsid w:val="00652F3F"/>
    <w:rsid w:val="00666CAC"/>
    <w:rsid w:val="00672795"/>
    <w:rsid w:val="00675373"/>
    <w:rsid w:val="0068131F"/>
    <w:rsid w:val="00686B49"/>
    <w:rsid w:val="006917B3"/>
    <w:rsid w:val="006B4EFE"/>
    <w:rsid w:val="006C6CF5"/>
    <w:rsid w:val="006D026E"/>
    <w:rsid w:val="006D63C9"/>
    <w:rsid w:val="006E2377"/>
    <w:rsid w:val="006E64BB"/>
    <w:rsid w:val="006E7163"/>
    <w:rsid w:val="006F2591"/>
    <w:rsid w:val="006F333F"/>
    <w:rsid w:val="006F53DD"/>
    <w:rsid w:val="007141E6"/>
    <w:rsid w:val="00720CB2"/>
    <w:rsid w:val="00727301"/>
    <w:rsid w:val="00727C82"/>
    <w:rsid w:val="00731766"/>
    <w:rsid w:val="007336F0"/>
    <w:rsid w:val="0073574A"/>
    <w:rsid w:val="00735EA2"/>
    <w:rsid w:val="00740C5C"/>
    <w:rsid w:val="00745565"/>
    <w:rsid w:val="00747E42"/>
    <w:rsid w:val="007539EF"/>
    <w:rsid w:val="00754759"/>
    <w:rsid w:val="007567DD"/>
    <w:rsid w:val="00756BB6"/>
    <w:rsid w:val="00756F6A"/>
    <w:rsid w:val="00761CFC"/>
    <w:rsid w:val="00763D8A"/>
    <w:rsid w:val="00764DCB"/>
    <w:rsid w:val="00771F4B"/>
    <w:rsid w:val="0078210C"/>
    <w:rsid w:val="00782E3C"/>
    <w:rsid w:val="00785540"/>
    <w:rsid w:val="00793CAC"/>
    <w:rsid w:val="00797A50"/>
    <w:rsid w:val="007A177A"/>
    <w:rsid w:val="007A4765"/>
    <w:rsid w:val="007A7B1D"/>
    <w:rsid w:val="007B2A16"/>
    <w:rsid w:val="007B7865"/>
    <w:rsid w:val="007C6186"/>
    <w:rsid w:val="007C6880"/>
    <w:rsid w:val="007C7BD0"/>
    <w:rsid w:val="007D14ED"/>
    <w:rsid w:val="007D24F3"/>
    <w:rsid w:val="007D29BF"/>
    <w:rsid w:val="007D3BF9"/>
    <w:rsid w:val="007D4983"/>
    <w:rsid w:val="007D74AE"/>
    <w:rsid w:val="007E0D61"/>
    <w:rsid w:val="007E2AE0"/>
    <w:rsid w:val="007E4865"/>
    <w:rsid w:val="007F0D07"/>
    <w:rsid w:val="007F7CA1"/>
    <w:rsid w:val="00802928"/>
    <w:rsid w:val="008045D9"/>
    <w:rsid w:val="00805B21"/>
    <w:rsid w:val="0080796D"/>
    <w:rsid w:val="00807A58"/>
    <w:rsid w:val="00813D61"/>
    <w:rsid w:val="008309A2"/>
    <w:rsid w:val="0083367E"/>
    <w:rsid w:val="008353A9"/>
    <w:rsid w:val="008357ED"/>
    <w:rsid w:val="00835D7A"/>
    <w:rsid w:val="00837F4A"/>
    <w:rsid w:val="008416B7"/>
    <w:rsid w:val="0084681E"/>
    <w:rsid w:val="00854DC9"/>
    <w:rsid w:val="00857008"/>
    <w:rsid w:val="00860749"/>
    <w:rsid w:val="00871ED6"/>
    <w:rsid w:val="00880EFB"/>
    <w:rsid w:val="008815AE"/>
    <w:rsid w:val="00883A2C"/>
    <w:rsid w:val="00885671"/>
    <w:rsid w:val="00896344"/>
    <w:rsid w:val="008A078B"/>
    <w:rsid w:val="008A39D1"/>
    <w:rsid w:val="008C32F9"/>
    <w:rsid w:val="008C4E88"/>
    <w:rsid w:val="008D636D"/>
    <w:rsid w:val="008E75FA"/>
    <w:rsid w:val="008F4DD9"/>
    <w:rsid w:val="008F5C43"/>
    <w:rsid w:val="008F7907"/>
    <w:rsid w:val="00900988"/>
    <w:rsid w:val="00901E93"/>
    <w:rsid w:val="00902D39"/>
    <w:rsid w:val="009031EF"/>
    <w:rsid w:val="009040E1"/>
    <w:rsid w:val="009052D2"/>
    <w:rsid w:val="009052E2"/>
    <w:rsid w:val="00905835"/>
    <w:rsid w:val="00905DCA"/>
    <w:rsid w:val="00914075"/>
    <w:rsid w:val="00914B41"/>
    <w:rsid w:val="00917883"/>
    <w:rsid w:val="0093045B"/>
    <w:rsid w:val="00933475"/>
    <w:rsid w:val="0093756F"/>
    <w:rsid w:val="009431E7"/>
    <w:rsid w:val="009478FA"/>
    <w:rsid w:val="00953D02"/>
    <w:rsid w:val="0095490C"/>
    <w:rsid w:val="00955FE4"/>
    <w:rsid w:val="00964BE1"/>
    <w:rsid w:val="00964E55"/>
    <w:rsid w:val="00967538"/>
    <w:rsid w:val="00973ADB"/>
    <w:rsid w:val="00984D44"/>
    <w:rsid w:val="00987BB8"/>
    <w:rsid w:val="00992BD4"/>
    <w:rsid w:val="00996774"/>
    <w:rsid w:val="00996EAE"/>
    <w:rsid w:val="009A3085"/>
    <w:rsid w:val="009A6E06"/>
    <w:rsid w:val="009B095C"/>
    <w:rsid w:val="009B1BC4"/>
    <w:rsid w:val="009C2307"/>
    <w:rsid w:val="009C39CD"/>
    <w:rsid w:val="009C5B5A"/>
    <w:rsid w:val="009C6105"/>
    <w:rsid w:val="009E0133"/>
    <w:rsid w:val="009E319B"/>
    <w:rsid w:val="009E7A40"/>
    <w:rsid w:val="009F0D5D"/>
    <w:rsid w:val="009F52BA"/>
    <w:rsid w:val="00A07870"/>
    <w:rsid w:val="00A10EF1"/>
    <w:rsid w:val="00A13239"/>
    <w:rsid w:val="00A14FE2"/>
    <w:rsid w:val="00A15AC8"/>
    <w:rsid w:val="00A166C4"/>
    <w:rsid w:val="00A309A8"/>
    <w:rsid w:val="00A40388"/>
    <w:rsid w:val="00A41D3D"/>
    <w:rsid w:val="00A433D6"/>
    <w:rsid w:val="00A4563D"/>
    <w:rsid w:val="00A60F88"/>
    <w:rsid w:val="00A636D0"/>
    <w:rsid w:val="00A64C7E"/>
    <w:rsid w:val="00A64DB2"/>
    <w:rsid w:val="00A8012E"/>
    <w:rsid w:val="00A8115C"/>
    <w:rsid w:val="00A84250"/>
    <w:rsid w:val="00A87776"/>
    <w:rsid w:val="00A8784A"/>
    <w:rsid w:val="00A9575B"/>
    <w:rsid w:val="00A971E3"/>
    <w:rsid w:val="00AA0E21"/>
    <w:rsid w:val="00AA7041"/>
    <w:rsid w:val="00AB050D"/>
    <w:rsid w:val="00AB5632"/>
    <w:rsid w:val="00AC437F"/>
    <w:rsid w:val="00AD0A99"/>
    <w:rsid w:val="00AD7685"/>
    <w:rsid w:val="00AD7DEA"/>
    <w:rsid w:val="00AE0186"/>
    <w:rsid w:val="00AF4566"/>
    <w:rsid w:val="00AF523D"/>
    <w:rsid w:val="00B01292"/>
    <w:rsid w:val="00B031E3"/>
    <w:rsid w:val="00B04556"/>
    <w:rsid w:val="00B06901"/>
    <w:rsid w:val="00B1120D"/>
    <w:rsid w:val="00B116B7"/>
    <w:rsid w:val="00B11B85"/>
    <w:rsid w:val="00B17247"/>
    <w:rsid w:val="00B17976"/>
    <w:rsid w:val="00B21CD6"/>
    <w:rsid w:val="00B22BE2"/>
    <w:rsid w:val="00B2398D"/>
    <w:rsid w:val="00B23B16"/>
    <w:rsid w:val="00B257DA"/>
    <w:rsid w:val="00B27708"/>
    <w:rsid w:val="00B409FA"/>
    <w:rsid w:val="00B43509"/>
    <w:rsid w:val="00B47929"/>
    <w:rsid w:val="00B54807"/>
    <w:rsid w:val="00B56EA2"/>
    <w:rsid w:val="00B65642"/>
    <w:rsid w:val="00B6668F"/>
    <w:rsid w:val="00B7370C"/>
    <w:rsid w:val="00B7595E"/>
    <w:rsid w:val="00B77DA8"/>
    <w:rsid w:val="00B83601"/>
    <w:rsid w:val="00B90EAA"/>
    <w:rsid w:val="00B94226"/>
    <w:rsid w:val="00BA0A9C"/>
    <w:rsid w:val="00BB6EB4"/>
    <w:rsid w:val="00BC2173"/>
    <w:rsid w:val="00BC2CE3"/>
    <w:rsid w:val="00BC40A9"/>
    <w:rsid w:val="00BC6D54"/>
    <w:rsid w:val="00BD0EFA"/>
    <w:rsid w:val="00BF0B38"/>
    <w:rsid w:val="00BF3486"/>
    <w:rsid w:val="00BF540D"/>
    <w:rsid w:val="00BF7DB1"/>
    <w:rsid w:val="00C0197F"/>
    <w:rsid w:val="00C10E90"/>
    <w:rsid w:val="00C12568"/>
    <w:rsid w:val="00C1324A"/>
    <w:rsid w:val="00C15ACD"/>
    <w:rsid w:val="00C212BC"/>
    <w:rsid w:val="00C21530"/>
    <w:rsid w:val="00C23A2F"/>
    <w:rsid w:val="00C24593"/>
    <w:rsid w:val="00C271DE"/>
    <w:rsid w:val="00C27C14"/>
    <w:rsid w:val="00C314C2"/>
    <w:rsid w:val="00C3303D"/>
    <w:rsid w:val="00C363E0"/>
    <w:rsid w:val="00C3769D"/>
    <w:rsid w:val="00C4031D"/>
    <w:rsid w:val="00C410F3"/>
    <w:rsid w:val="00C439D5"/>
    <w:rsid w:val="00C448B1"/>
    <w:rsid w:val="00C468A1"/>
    <w:rsid w:val="00C46BB1"/>
    <w:rsid w:val="00C47B64"/>
    <w:rsid w:val="00C47C31"/>
    <w:rsid w:val="00C520FB"/>
    <w:rsid w:val="00C561AC"/>
    <w:rsid w:val="00C70F5C"/>
    <w:rsid w:val="00C7126F"/>
    <w:rsid w:val="00C73579"/>
    <w:rsid w:val="00C76EDA"/>
    <w:rsid w:val="00C814F8"/>
    <w:rsid w:val="00C84E65"/>
    <w:rsid w:val="00C85208"/>
    <w:rsid w:val="00C8696D"/>
    <w:rsid w:val="00CA488D"/>
    <w:rsid w:val="00CA4DE7"/>
    <w:rsid w:val="00CB1B9B"/>
    <w:rsid w:val="00CB5DFE"/>
    <w:rsid w:val="00CC377F"/>
    <w:rsid w:val="00CC4772"/>
    <w:rsid w:val="00CC635F"/>
    <w:rsid w:val="00CD24E8"/>
    <w:rsid w:val="00CD2D49"/>
    <w:rsid w:val="00CD4596"/>
    <w:rsid w:val="00CD543D"/>
    <w:rsid w:val="00CD5CFB"/>
    <w:rsid w:val="00CD7BDD"/>
    <w:rsid w:val="00CE1CB9"/>
    <w:rsid w:val="00CE6322"/>
    <w:rsid w:val="00CE6433"/>
    <w:rsid w:val="00CE73CE"/>
    <w:rsid w:val="00CF036F"/>
    <w:rsid w:val="00CF2822"/>
    <w:rsid w:val="00CF43F1"/>
    <w:rsid w:val="00D117BC"/>
    <w:rsid w:val="00D12997"/>
    <w:rsid w:val="00D16748"/>
    <w:rsid w:val="00D17B10"/>
    <w:rsid w:val="00D2342A"/>
    <w:rsid w:val="00D32228"/>
    <w:rsid w:val="00D400A1"/>
    <w:rsid w:val="00D44DE2"/>
    <w:rsid w:val="00D5025B"/>
    <w:rsid w:val="00D511ED"/>
    <w:rsid w:val="00D54F3C"/>
    <w:rsid w:val="00D60F27"/>
    <w:rsid w:val="00D7279F"/>
    <w:rsid w:val="00D81AA1"/>
    <w:rsid w:val="00D81CB5"/>
    <w:rsid w:val="00D82134"/>
    <w:rsid w:val="00D87FB6"/>
    <w:rsid w:val="00D95439"/>
    <w:rsid w:val="00D95F65"/>
    <w:rsid w:val="00D966E1"/>
    <w:rsid w:val="00D97F0D"/>
    <w:rsid w:val="00DB4CE7"/>
    <w:rsid w:val="00DB57DF"/>
    <w:rsid w:val="00DB64E7"/>
    <w:rsid w:val="00DB696F"/>
    <w:rsid w:val="00DC26ED"/>
    <w:rsid w:val="00DC69F4"/>
    <w:rsid w:val="00DC6A4D"/>
    <w:rsid w:val="00DC78E3"/>
    <w:rsid w:val="00DD01D1"/>
    <w:rsid w:val="00DE0C18"/>
    <w:rsid w:val="00DE3A1C"/>
    <w:rsid w:val="00DE4A7B"/>
    <w:rsid w:val="00DE7465"/>
    <w:rsid w:val="00DE7622"/>
    <w:rsid w:val="00DF3FB0"/>
    <w:rsid w:val="00E06B61"/>
    <w:rsid w:val="00E13275"/>
    <w:rsid w:val="00E16367"/>
    <w:rsid w:val="00E21053"/>
    <w:rsid w:val="00E24E07"/>
    <w:rsid w:val="00E24F54"/>
    <w:rsid w:val="00E26A4D"/>
    <w:rsid w:val="00E31383"/>
    <w:rsid w:val="00E322C5"/>
    <w:rsid w:val="00E344B2"/>
    <w:rsid w:val="00E43C88"/>
    <w:rsid w:val="00E46B08"/>
    <w:rsid w:val="00E51DF4"/>
    <w:rsid w:val="00E53943"/>
    <w:rsid w:val="00E558B9"/>
    <w:rsid w:val="00E63011"/>
    <w:rsid w:val="00E65389"/>
    <w:rsid w:val="00E657FE"/>
    <w:rsid w:val="00E73EE1"/>
    <w:rsid w:val="00E77BB6"/>
    <w:rsid w:val="00E82712"/>
    <w:rsid w:val="00EA283D"/>
    <w:rsid w:val="00EA3776"/>
    <w:rsid w:val="00EA75A4"/>
    <w:rsid w:val="00EB17FC"/>
    <w:rsid w:val="00EB4EDC"/>
    <w:rsid w:val="00EB52C2"/>
    <w:rsid w:val="00EB59CD"/>
    <w:rsid w:val="00EB5D24"/>
    <w:rsid w:val="00EC7F7D"/>
    <w:rsid w:val="00ED29CB"/>
    <w:rsid w:val="00ED4B12"/>
    <w:rsid w:val="00ED6049"/>
    <w:rsid w:val="00ED68C9"/>
    <w:rsid w:val="00EE08D4"/>
    <w:rsid w:val="00EF2175"/>
    <w:rsid w:val="00EF3400"/>
    <w:rsid w:val="00EF6C80"/>
    <w:rsid w:val="00F02557"/>
    <w:rsid w:val="00F0601A"/>
    <w:rsid w:val="00F13423"/>
    <w:rsid w:val="00F13CCA"/>
    <w:rsid w:val="00F14DB4"/>
    <w:rsid w:val="00F1539D"/>
    <w:rsid w:val="00F21DEB"/>
    <w:rsid w:val="00F256C0"/>
    <w:rsid w:val="00F26713"/>
    <w:rsid w:val="00F30490"/>
    <w:rsid w:val="00F32B81"/>
    <w:rsid w:val="00F3610E"/>
    <w:rsid w:val="00F37304"/>
    <w:rsid w:val="00F37BF3"/>
    <w:rsid w:val="00F42A94"/>
    <w:rsid w:val="00F46652"/>
    <w:rsid w:val="00F5093B"/>
    <w:rsid w:val="00F52620"/>
    <w:rsid w:val="00F553B2"/>
    <w:rsid w:val="00F5772C"/>
    <w:rsid w:val="00F578D7"/>
    <w:rsid w:val="00F62CF2"/>
    <w:rsid w:val="00F66760"/>
    <w:rsid w:val="00F668A9"/>
    <w:rsid w:val="00F677C0"/>
    <w:rsid w:val="00F7097F"/>
    <w:rsid w:val="00F74966"/>
    <w:rsid w:val="00F754AA"/>
    <w:rsid w:val="00F76863"/>
    <w:rsid w:val="00F811C3"/>
    <w:rsid w:val="00F833CD"/>
    <w:rsid w:val="00F84217"/>
    <w:rsid w:val="00F90DFB"/>
    <w:rsid w:val="00F91C46"/>
    <w:rsid w:val="00F9220D"/>
    <w:rsid w:val="00F93661"/>
    <w:rsid w:val="00FA7E9F"/>
    <w:rsid w:val="00FB0259"/>
    <w:rsid w:val="00FB20B1"/>
    <w:rsid w:val="00FB2EEC"/>
    <w:rsid w:val="00FC32A4"/>
    <w:rsid w:val="00FC3C61"/>
    <w:rsid w:val="00FC510A"/>
    <w:rsid w:val="00FD09DA"/>
    <w:rsid w:val="00FD1012"/>
    <w:rsid w:val="00FD44C8"/>
    <w:rsid w:val="00FE0976"/>
    <w:rsid w:val="00FE3639"/>
    <w:rsid w:val="00FF3586"/>
    <w:rsid w:val="00FF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9FA74-864F-4D23-8CAB-480D24F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7247"/>
    <w:pPr>
      <w:ind w:left="720"/>
      <w:contextualSpacing/>
    </w:pPr>
  </w:style>
  <w:style w:type="paragraph" w:styleId="a5">
    <w:name w:val="Body Text"/>
    <w:basedOn w:val="a"/>
    <w:link w:val="a6"/>
    <w:semiHidden/>
    <w:rsid w:val="00B17247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6">
    <w:name w:val="Основной текст Знак"/>
    <w:basedOn w:val="a0"/>
    <w:link w:val="a5"/>
    <w:semiHidden/>
    <w:rsid w:val="00B17247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2">
    <w:name w:val="стиль2"/>
    <w:basedOn w:val="a"/>
    <w:uiPriority w:val="99"/>
    <w:rsid w:val="0030026A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4B40E2"/>
  </w:style>
  <w:style w:type="paragraph" w:customStyle="1" w:styleId="a7">
    <w:name w:val="А_основной"/>
    <w:basedOn w:val="a"/>
    <w:link w:val="a8"/>
    <w:qFormat/>
    <w:rsid w:val="004B40E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4B40E2"/>
    <w:rPr>
      <w:rFonts w:ascii="Times New Roman" w:eastAsia="Calibri" w:hAnsi="Times New Roman" w:cs="Times New Roman"/>
      <w:sz w:val="28"/>
      <w:szCs w:val="28"/>
    </w:rPr>
  </w:style>
  <w:style w:type="paragraph" w:customStyle="1" w:styleId="c5">
    <w:name w:val="c5"/>
    <w:basedOn w:val="a"/>
    <w:rsid w:val="004B40E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756B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756B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64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DCBD-4301-44B4-89A5-2BF2D9B5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13411</Words>
  <Characters>76448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dmitr</cp:lastModifiedBy>
  <cp:revision>47</cp:revision>
  <cp:lastPrinted>2021-10-18T15:04:00Z</cp:lastPrinted>
  <dcterms:created xsi:type="dcterms:W3CDTF">2021-08-25T13:46:00Z</dcterms:created>
  <dcterms:modified xsi:type="dcterms:W3CDTF">2021-10-18T15:07:00Z</dcterms:modified>
</cp:coreProperties>
</file>