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B5" w:rsidRDefault="004374B5" w:rsidP="00BD4520">
      <w:pPr>
        <w:rPr>
          <w:rFonts w:ascii="Times New Roman" w:hAnsi="Times New Roman" w:cs="Times New Roman"/>
          <w:sz w:val="28"/>
          <w:szCs w:val="28"/>
        </w:rPr>
      </w:pPr>
    </w:p>
    <w:p w:rsidR="004374B5" w:rsidRDefault="004374B5" w:rsidP="004374B5">
      <w:pPr>
        <w:pStyle w:val="11"/>
        <w:keepNext/>
        <w:keepLines/>
        <w:spacing w:line="276" w:lineRule="auto"/>
        <w:jc w:val="center"/>
      </w:pPr>
      <w:bookmarkStart w:id="0" w:name="bookmark0"/>
      <w:bookmarkStart w:id="1" w:name="bookmark1"/>
      <w:bookmarkStart w:id="2" w:name="bookmark2"/>
      <w:r>
        <w:rPr>
          <w:sz w:val="24"/>
          <w:szCs w:val="24"/>
          <w:u w:val="none"/>
        </w:rPr>
        <w:t>Аналитический отчет по ит</w:t>
      </w:r>
      <w:r>
        <w:rPr>
          <w:u w:val="none"/>
        </w:rPr>
        <w:t>огам мониторинга сформированное</w:t>
      </w:r>
      <w:r>
        <w:rPr>
          <w:sz w:val="24"/>
          <w:szCs w:val="24"/>
          <w:u w:val="none"/>
        </w:rPr>
        <w:t xml:space="preserve"> функциональной</w:t>
      </w:r>
      <w:r>
        <w:rPr>
          <w:u w:val="none"/>
        </w:rPr>
        <w:t>,</w:t>
      </w:r>
      <w:r>
        <w:rPr>
          <w:u w:val="none"/>
        </w:rPr>
        <w:br/>
        <w:t>грамотности обучающихся в 2022-2023</w:t>
      </w:r>
      <w:r>
        <w:rPr>
          <w:sz w:val="24"/>
          <w:szCs w:val="24"/>
          <w:u w:val="none"/>
        </w:rPr>
        <w:t xml:space="preserve"> учебном году</w:t>
      </w:r>
      <w:bookmarkEnd w:id="0"/>
      <w:bookmarkEnd w:id="1"/>
      <w:bookmarkEnd w:id="2"/>
    </w:p>
    <w:p w:rsidR="004374B5" w:rsidRDefault="004374B5" w:rsidP="004374B5">
      <w:pPr>
        <w:pStyle w:val="1"/>
        <w:ind w:left="1040" w:firstLine="720"/>
        <w:jc w:val="both"/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проанализировать основные направления работы школы по реализации «Дорожной карты» по формированию и оценке функциональной </w:t>
      </w:r>
      <w:r>
        <w:t>грамотности в 2022-2023</w:t>
      </w:r>
      <w:r>
        <w:rPr>
          <w:sz w:val="24"/>
          <w:szCs w:val="24"/>
        </w:rPr>
        <w:t xml:space="preserve"> учебном году.</w:t>
      </w:r>
    </w:p>
    <w:p w:rsidR="004374B5" w:rsidRDefault="004374B5" w:rsidP="004374B5">
      <w:pPr>
        <w:pStyle w:val="1"/>
        <w:ind w:left="1040" w:firstLine="720"/>
        <w:jc w:val="both"/>
      </w:pPr>
      <w:r>
        <w:rPr>
          <w:b/>
          <w:bCs/>
          <w:sz w:val="24"/>
          <w:szCs w:val="24"/>
        </w:rPr>
        <w:t xml:space="preserve">Формирование функциональной грамотности учащихся - </w:t>
      </w:r>
      <w:r>
        <w:rPr>
          <w:sz w:val="24"/>
          <w:szCs w:val="24"/>
        </w:rPr>
        <w:t>одна из основных задач современного образования. Уровень сформированности функциональной грамотности - показатель качества образования в масштабах от школьного до государственного.</w:t>
      </w:r>
    </w:p>
    <w:p w:rsidR="004374B5" w:rsidRDefault="004374B5" w:rsidP="004374B5">
      <w:pPr>
        <w:pStyle w:val="1"/>
        <w:ind w:left="1740"/>
        <w:jc w:val="both"/>
      </w:pPr>
      <w:r>
        <w:rPr>
          <w:i/>
          <w:iCs/>
          <w:sz w:val="24"/>
          <w:szCs w:val="24"/>
        </w:rPr>
        <w:t>Виды функциональной грамотности.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770"/>
        </w:tabs>
        <w:ind w:left="1420"/>
        <w:jc w:val="both"/>
      </w:pPr>
      <w:bookmarkStart w:id="3" w:name="bookmark3"/>
      <w:bookmarkEnd w:id="3"/>
      <w:r>
        <w:rPr>
          <w:sz w:val="24"/>
          <w:szCs w:val="24"/>
        </w:rPr>
        <w:t>Читательская грамотность,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770"/>
        </w:tabs>
        <w:ind w:left="1420"/>
        <w:jc w:val="both"/>
      </w:pPr>
      <w:bookmarkStart w:id="4" w:name="bookmark4"/>
      <w:bookmarkEnd w:id="4"/>
      <w:r>
        <w:rPr>
          <w:sz w:val="24"/>
          <w:szCs w:val="24"/>
        </w:rPr>
        <w:t>Математическая грамотность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770"/>
        </w:tabs>
        <w:ind w:left="1420"/>
        <w:jc w:val="both"/>
      </w:pPr>
      <w:bookmarkStart w:id="5" w:name="bookmark5"/>
      <w:bookmarkEnd w:id="5"/>
      <w:r>
        <w:rPr>
          <w:sz w:val="24"/>
          <w:szCs w:val="24"/>
        </w:rPr>
        <w:t>Естественнонаучная грамотность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770"/>
        </w:tabs>
        <w:ind w:left="1420"/>
        <w:jc w:val="both"/>
      </w:pPr>
      <w:bookmarkStart w:id="6" w:name="bookmark6"/>
      <w:bookmarkEnd w:id="6"/>
      <w:r>
        <w:rPr>
          <w:sz w:val="24"/>
          <w:szCs w:val="24"/>
        </w:rPr>
        <w:t>Финансовая грамотность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770"/>
        </w:tabs>
        <w:ind w:left="1420"/>
        <w:jc w:val="both"/>
      </w:pPr>
      <w:bookmarkStart w:id="7" w:name="bookmark7"/>
      <w:bookmarkEnd w:id="7"/>
      <w:r>
        <w:rPr>
          <w:sz w:val="24"/>
          <w:szCs w:val="24"/>
        </w:rPr>
        <w:t>Г лобальные компетенции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770"/>
        </w:tabs>
        <w:ind w:left="1420"/>
        <w:jc w:val="both"/>
      </w:pPr>
      <w:bookmarkStart w:id="8" w:name="bookmark8"/>
      <w:bookmarkEnd w:id="8"/>
      <w:r>
        <w:rPr>
          <w:sz w:val="24"/>
          <w:szCs w:val="24"/>
        </w:rPr>
        <w:t>Креативное мышление</w:t>
      </w:r>
    </w:p>
    <w:p w:rsidR="004374B5" w:rsidRDefault="004374B5" w:rsidP="004374B5">
      <w:pPr>
        <w:pStyle w:val="1"/>
        <w:ind w:left="1040" w:firstLine="720"/>
        <w:jc w:val="both"/>
      </w:pPr>
      <w:r>
        <w:rPr>
          <w:b/>
          <w:bCs/>
          <w:i/>
          <w:iCs/>
          <w:sz w:val="24"/>
          <w:szCs w:val="24"/>
        </w:rPr>
        <w:t>Читательская грамотность</w:t>
      </w:r>
      <w:r>
        <w:rPr>
          <w:sz w:val="24"/>
          <w:szCs w:val="24"/>
        </w:rPr>
        <w:t xml:space="preserve"> - это способность к чтению и пониманию учебных текстов, умение извлекать информацию из текста, интерпретировать, использовать ее при решении учебных, учебно-практических задач и в повседневной жизни. Читательская грамотность - это базовый навык функциональной грамотности.</w:t>
      </w:r>
    </w:p>
    <w:p w:rsidR="004374B5" w:rsidRDefault="004374B5" w:rsidP="004374B5">
      <w:pPr>
        <w:pStyle w:val="1"/>
        <w:ind w:left="1040" w:firstLine="720"/>
        <w:jc w:val="both"/>
      </w:pPr>
      <w:r>
        <w:rPr>
          <w:b/>
          <w:bCs/>
          <w:i/>
          <w:iCs/>
          <w:sz w:val="24"/>
          <w:szCs w:val="24"/>
        </w:rPr>
        <w:t>Математическая грамотность —</w:t>
      </w:r>
      <w:r>
        <w:rPr>
          <w:sz w:val="24"/>
          <w:szCs w:val="24"/>
        </w:rPr>
        <w:t xml:space="preserve"> это способность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</w:t>
      </w:r>
    </w:p>
    <w:p w:rsidR="004374B5" w:rsidRDefault="004374B5" w:rsidP="004374B5">
      <w:pPr>
        <w:pStyle w:val="1"/>
        <w:ind w:left="1040" w:firstLine="720"/>
        <w:jc w:val="both"/>
      </w:pPr>
      <w:r>
        <w:rPr>
          <w:b/>
          <w:bCs/>
          <w:i/>
          <w:iCs/>
          <w:sz w:val="24"/>
          <w:szCs w:val="24"/>
        </w:rPr>
        <w:t>Естественнонаучная грамотность —</w:t>
      </w:r>
      <w:r>
        <w:rPr>
          <w:sz w:val="24"/>
          <w:szCs w:val="24"/>
        </w:rPr>
        <w:t xml:space="preserve">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4374B5" w:rsidRDefault="004374B5" w:rsidP="004374B5">
      <w:pPr>
        <w:pStyle w:val="1"/>
        <w:ind w:left="1040" w:firstLine="720"/>
        <w:jc w:val="both"/>
      </w:pPr>
      <w:r>
        <w:rPr>
          <w:b/>
          <w:bCs/>
          <w:i/>
          <w:iCs/>
          <w:sz w:val="24"/>
          <w:szCs w:val="24"/>
        </w:rPr>
        <w:t>Финансовая грамотность —</w:t>
      </w:r>
      <w:r>
        <w:rPr>
          <w:sz w:val="24"/>
          <w:szCs w:val="24"/>
        </w:rPr>
        <w:t xml:space="preserve"> это знание и понимание финансовых понятий и финансовых рисков. 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4374B5" w:rsidRDefault="004374B5" w:rsidP="004374B5">
      <w:pPr>
        <w:pStyle w:val="1"/>
        <w:ind w:left="1040" w:firstLine="720"/>
        <w:jc w:val="both"/>
      </w:pPr>
      <w:r>
        <w:rPr>
          <w:b/>
          <w:bCs/>
          <w:i/>
          <w:iCs/>
          <w:sz w:val="24"/>
          <w:szCs w:val="24"/>
        </w:rPr>
        <w:t>Креативное мышление —</w:t>
      </w:r>
      <w:r>
        <w:rPr>
          <w:sz w:val="24"/>
          <w:szCs w:val="24"/>
        </w:rPr>
        <w:t xml:space="preserve"> это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4374B5" w:rsidRDefault="004374B5" w:rsidP="004374B5">
      <w:pPr>
        <w:pStyle w:val="1"/>
        <w:ind w:left="1040" w:firstLine="720"/>
        <w:jc w:val="both"/>
      </w:pPr>
      <w:r>
        <w:rPr>
          <w:b/>
          <w:bCs/>
          <w:i/>
          <w:iCs/>
          <w:sz w:val="24"/>
          <w:szCs w:val="24"/>
        </w:rPr>
        <w:t>Глобальные компетенции —</w:t>
      </w:r>
      <w:r>
        <w:rPr>
          <w:sz w:val="24"/>
          <w:szCs w:val="24"/>
        </w:rPr>
        <w:t xml:space="preserve"> это способность смотреть на мировые и межкультурные вопросы критически, с разных точек зрения, чтобы понимать, как различия между людьми влияют на восприятие, суждения и представления о себе и о других, и участвовать в открытом, адекватном и эффективном взаимодействии с другими людьми разного культурного происхождения на основе взаимного уважения к человеческому достоинству.</w:t>
      </w:r>
    </w:p>
    <w:p w:rsidR="004374B5" w:rsidRDefault="004374B5" w:rsidP="004374B5">
      <w:pPr>
        <w:pStyle w:val="1"/>
        <w:ind w:left="1740"/>
      </w:pPr>
      <w:r>
        <w:rPr>
          <w:i/>
          <w:iCs/>
          <w:sz w:val="24"/>
          <w:szCs w:val="24"/>
        </w:rPr>
        <w:t>Выделены отличительные черты функциональной грамотности: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770"/>
        </w:tabs>
        <w:ind w:left="1420"/>
      </w:pPr>
      <w:bookmarkStart w:id="9" w:name="bookmark9"/>
      <w:bookmarkEnd w:id="9"/>
      <w:r>
        <w:rPr>
          <w:sz w:val="24"/>
          <w:szCs w:val="24"/>
        </w:rPr>
        <w:t>направленность на решение бытовых проблем;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770"/>
        </w:tabs>
        <w:ind w:left="1420"/>
        <w:jc w:val="both"/>
      </w:pPr>
      <w:bookmarkStart w:id="10" w:name="bookmark10"/>
      <w:bookmarkEnd w:id="10"/>
      <w:r>
        <w:rPr>
          <w:sz w:val="24"/>
          <w:szCs w:val="24"/>
        </w:rPr>
        <w:t>является ситуативной характеристикой личности, поскольку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770"/>
        </w:tabs>
        <w:ind w:left="1420"/>
      </w:pPr>
      <w:bookmarkStart w:id="11" w:name="bookmark11"/>
      <w:bookmarkEnd w:id="11"/>
      <w:r>
        <w:rPr>
          <w:sz w:val="24"/>
          <w:szCs w:val="24"/>
        </w:rPr>
        <w:t>обнаруживает себя в конкретных социальных обстоятельствах;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770"/>
        </w:tabs>
        <w:ind w:left="1420"/>
        <w:jc w:val="both"/>
      </w:pPr>
      <w:bookmarkStart w:id="12" w:name="bookmark12"/>
      <w:bookmarkEnd w:id="12"/>
      <w:r>
        <w:rPr>
          <w:sz w:val="24"/>
          <w:szCs w:val="24"/>
        </w:rPr>
        <w:lastRenderedPageBreak/>
        <w:t>связь с решением стандартных, стереотипных задач;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770"/>
        </w:tabs>
        <w:ind w:left="1420"/>
        <w:jc w:val="both"/>
      </w:pPr>
      <w:bookmarkStart w:id="13" w:name="bookmark13"/>
      <w:bookmarkEnd w:id="13"/>
      <w:r>
        <w:rPr>
          <w:sz w:val="24"/>
          <w:szCs w:val="24"/>
        </w:rPr>
        <w:t>это всегда некоторый элементарный (базовый) уровень навыков чтения и письма;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770"/>
        </w:tabs>
        <w:ind w:left="1420"/>
        <w:jc w:val="both"/>
      </w:pPr>
      <w:bookmarkStart w:id="14" w:name="bookmark14"/>
      <w:bookmarkEnd w:id="14"/>
      <w:r>
        <w:rPr>
          <w:sz w:val="24"/>
          <w:szCs w:val="24"/>
        </w:rPr>
        <w:t>используется в качестве оценки, прежде всего, взрослого населения.</w:t>
      </w:r>
    </w:p>
    <w:p w:rsidR="004374B5" w:rsidRDefault="004374B5" w:rsidP="004374B5">
      <w:pPr>
        <w:spacing w:line="1" w:lineRule="exact"/>
      </w:pPr>
    </w:p>
    <w:p w:rsidR="004374B5" w:rsidRDefault="004374B5" w:rsidP="004374B5">
      <w:pPr>
        <w:pStyle w:val="1"/>
        <w:ind w:left="820" w:firstLine="7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922020</wp:posOffset>
                </wp:positionV>
                <wp:extent cx="7556500" cy="10693400"/>
                <wp:effectExtent l="0" t="0" r="6350" b="0"/>
                <wp:wrapNone/>
                <wp:docPr id="4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2EF28" id="Shape 2" o:spid="_x0000_s1026" style="position:absolute;margin-left:16.2pt;margin-top:72.6pt;width:595pt;height:8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>
        <w:rPr>
          <w:color w:val="000000"/>
          <w:sz w:val="24"/>
          <w:szCs w:val="24"/>
        </w:rPr>
        <w:t>Задания, используемые в рамках мониторинга функциональной грамотности; объединяютв себе три области: содержательную, контекстную и компетентностную.</w:t>
      </w:r>
    </w:p>
    <w:p w:rsidR="004374B5" w:rsidRDefault="004374B5" w:rsidP="004374B5">
      <w:pPr>
        <w:pStyle w:val="1"/>
        <w:ind w:left="820" w:firstLine="700"/>
      </w:pPr>
      <w:r>
        <w:rPr>
          <w:color w:val="000000"/>
          <w:sz w:val="24"/>
          <w:szCs w:val="24"/>
        </w:rPr>
        <w:t>Содержательная область определятся видом функциональной грамотности или разделом учебной дисциплины (Таблица 1).</w:t>
      </w:r>
    </w:p>
    <w:p w:rsidR="004374B5" w:rsidRDefault="004374B5" w:rsidP="004374B5">
      <w:pPr>
        <w:pStyle w:val="1"/>
        <w:ind w:right="320"/>
        <w:jc w:val="right"/>
      </w:pPr>
      <w:r>
        <w:rPr>
          <w:b/>
          <w:bCs/>
          <w:color w:val="000000"/>
          <w:sz w:val="24"/>
          <w:szCs w:val="24"/>
        </w:rPr>
        <w:t>Таблица 1</w:t>
      </w:r>
    </w:p>
    <w:p w:rsidR="004374B5" w:rsidRDefault="004374B5" w:rsidP="004374B5">
      <w:pPr>
        <w:pStyle w:val="a6"/>
        <w:ind w:left="1714"/>
      </w:pPr>
      <w:r>
        <w:rPr>
          <w:color w:val="000000"/>
          <w:sz w:val="24"/>
          <w:szCs w:val="24"/>
        </w:rPr>
        <w:t>Содержательная область функциональ</w:t>
      </w:r>
      <w:r>
        <w:rPr>
          <w:color w:val="000000"/>
          <w:sz w:val="24"/>
          <w:szCs w:val="24"/>
          <w:u w:val="none"/>
        </w:rPr>
        <w:t>н</w:t>
      </w:r>
      <w:r>
        <w:rPr>
          <w:color w:val="000000"/>
          <w:sz w:val="24"/>
          <w:szCs w:val="24"/>
        </w:rPr>
        <w:t>ой гра</w:t>
      </w:r>
      <w:r>
        <w:rPr>
          <w:color w:val="000000"/>
          <w:sz w:val="24"/>
          <w:szCs w:val="24"/>
          <w:u w:val="none"/>
        </w:rPr>
        <w:t>мот</w:t>
      </w:r>
      <w:r>
        <w:rPr>
          <w:color w:val="000000"/>
          <w:sz w:val="24"/>
          <w:szCs w:val="24"/>
        </w:rPr>
        <w:t>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800"/>
      </w:tblGrid>
      <w:tr w:rsidR="004374B5" w:rsidTr="0030267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B5" w:rsidRDefault="004374B5" w:rsidP="00302673">
            <w:pPr>
              <w:pStyle w:val="a8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B5" w:rsidRDefault="004374B5" w:rsidP="00302673">
            <w:pPr>
              <w:pStyle w:val="a8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Содержательная область</w:t>
            </w:r>
          </w:p>
        </w:tc>
      </w:tr>
      <w:tr w:rsidR="004374B5" w:rsidTr="0030267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B5" w:rsidRDefault="004374B5" w:rsidP="00302673">
            <w:pPr>
              <w:pStyle w:val="a8"/>
            </w:pPr>
            <w:r>
              <w:rPr>
                <w:color w:val="00000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B5" w:rsidRDefault="004374B5" w:rsidP="00302673">
            <w:pPr>
              <w:pStyle w:val="a8"/>
            </w:pPr>
            <w:r>
              <w:rPr>
                <w:color w:val="000000"/>
                <w:sz w:val="24"/>
                <w:szCs w:val="24"/>
              </w:rPr>
              <w:t>Типы и форматы текста</w:t>
            </w:r>
          </w:p>
        </w:tc>
      </w:tr>
      <w:tr w:rsidR="004374B5" w:rsidTr="0030267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B5" w:rsidRDefault="004374B5" w:rsidP="00302673">
            <w:pPr>
              <w:pStyle w:val="a8"/>
            </w:pPr>
            <w:r>
              <w:rPr>
                <w:color w:val="000000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B5" w:rsidRDefault="004374B5" w:rsidP="00302673">
            <w:pPr>
              <w:pStyle w:val="a8"/>
            </w:pPr>
            <w:r>
              <w:rPr>
                <w:color w:val="000000"/>
                <w:sz w:val="24"/>
                <w:szCs w:val="24"/>
              </w:rPr>
              <w:t>Разделы математики</w:t>
            </w:r>
          </w:p>
        </w:tc>
      </w:tr>
      <w:tr w:rsidR="004374B5" w:rsidTr="0030267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B5" w:rsidRDefault="004374B5" w:rsidP="00302673">
            <w:pPr>
              <w:pStyle w:val="a8"/>
            </w:pPr>
            <w:r>
              <w:rPr>
                <w:color w:val="000000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B5" w:rsidRDefault="004374B5" w:rsidP="00302673">
            <w:pPr>
              <w:pStyle w:val="a8"/>
              <w:spacing w:line="226" w:lineRule="auto"/>
            </w:pPr>
            <w:r>
              <w:rPr>
                <w:color w:val="000000"/>
                <w:sz w:val="24"/>
                <w:szCs w:val="24"/>
              </w:rPr>
              <w:t>Естественнонаучные предметы, методология</w:t>
            </w:r>
          </w:p>
        </w:tc>
      </w:tr>
      <w:tr w:rsidR="004374B5" w:rsidTr="003026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B5" w:rsidRDefault="004374B5" w:rsidP="00302673">
            <w:pPr>
              <w:pStyle w:val="a8"/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B5" w:rsidRDefault="004374B5" w:rsidP="00302673">
            <w:pPr>
              <w:pStyle w:val="a8"/>
              <w:spacing w:line="218" w:lineRule="auto"/>
            </w:pPr>
            <w:r>
              <w:rPr>
                <w:sz w:val="24"/>
                <w:szCs w:val="24"/>
              </w:rPr>
              <w:t>Деньги и финансы, управление, риски и выгоды</w:t>
            </w:r>
          </w:p>
        </w:tc>
      </w:tr>
      <w:tr w:rsidR="004374B5" w:rsidTr="0030267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B5" w:rsidRDefault="004374B5" w:rsidP="00302673">
            <w:pPr>
              <w:pStyle w:val="a8"/>
            </w:pPr>
            <w:r>
              <w:rPr>
                <w:color w:val="000000"/>
                <w:sz w:val="24"/>
                <w:szCs w:val="24"/>
              </w:rPr>
              <w:t>Креативное мышление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B5" w:rsidRDefault="004374B5" w:rsidP="00302673">
            <w:pPr>
              <w:pStyle w:val="a8"/>
            </w:pPr>
            <w:r>
              <w:rPr>
                <w:sz w:val="24"/>
                <w:szCs w:val="24"/>
              </w:rPr>
              <w:t>Самовыражение, решение проблем</w:t>
            </w:r>
          </w:p>
        </w:tc>
      </w:tr>
      <w:tr w:rsidR="004374B5" w:rsidTr="0030267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4B5" w:rsidRDefault="004374B5" w:rsidP="00302673">
            <w:pPr>
              <w:pStyle w:val="a8"/>
            </w:pPr>
            <w:r>
              <w:rPr>
                <w:color w:val="000000"/>
                <w:sz w:val="24"/>
                <w:szCs w:val="24"/>
              </w:rPr>
              <w:t>Глобальные компетенции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B5" w:rsidRDefault="004374B5" w:rsidP="00302673">
            <w:pPr>
              <w:pStyle w:val="a8"/>
            </w:pPr>
            <w:r>
              <w:rPr>
                <w:sz w:val="24"/>
                <w:szCs w:val="24"/>
              </w:rPr>
              <w:t>Мировые и межкультурные вопросы</w:t>
            </w:r>
          </w:p>
        </w:tc>
      </w:tr>
    </w:tbl>
    <w:p w:rsidR="004374B5" w:rsidRDefault="004374B5" w:rsidP="004374B5">
      <w:pPr>
        <w:spacing w:after="239" w:line="1" w:lineRule="exact"/>
      </w:pPr>
    </w:p>
    <w:p w:rsidR="004374B5" w:rsidRDefault="004374B5" w:rsidP="004374B5">
      <w:pPr>
        <w:pStyle w:val="1"/>
        <w:ind w:left="820" w:firstLine="700"/>
        <w:jc w:val="both"/>
      </w:pPr>
      <w:r>
        <w:rPr>
          <w:sz w:val="24"/>
          <w:szCs w:val="24"/>
        </w:rPr>
        <w:t>Функциональная грамотность человека является, не только как важное средство достижения личных целей, но и как предпосылка сознательного участия в общественной жизни общества. При этом функциональная неграмотность выражается к неспособности личности эффективно использовать навыки чтения, письма, вычислительные навыки в повседневной жизни.</w:t>
      </w:r>
    </w:p>
    <w:p w:rsidR="004374B5" w:rsidRDefault="004374B5" w:rsidP="004374B5">
      <w:pPr>
        <w:pStyle w:val="1"/>
        <w:spacing w:after="240"/>
        <w:ind w:left="820" w:firstLine="700"/>
        <w:jc w:val="both"/>
      </w:pPr>
      <w:r>
        <w:t xml:space="preserve">По состоянию на 30.05.2023 в МОУ </w:t>
      </w:r>
      <w:r>
        <w:rPr>
          <w:sz w:val="24"/>
          <w:szCs w:val="24"/>
        </w:rPr>
        <w:t xml:space="preserve">проведены </w:t>
      </w:r>
      <w:r>
        <w:rPr>
          <w:b/>
          <w:bCs/>
          <w:i/>
          <w:iCs/>
          <w:sz w:val="24"/>
          <w:szCs w:val="24"/>
        </w:rPr>
        <w:t>необходимые работы по функциональной грамотности (Таблица 2).</w:t>
      </w:r>
    </w:p>
    <w:p w:rsidR="004374B5" w:rsidRDefault="004374B5" w:rsidP="004374B5">
      <w:pPr>
        <w:pStyle w:val="1"/>
        <w:ind w:right="560"/>
        <w:jc w:val="right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>Таблица 2</w:t>
      </w:r>
    </w:p>
    <w:p w:rsidR="004374B5" w:rsidRDefault="004374B5" w:rsidP="004374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087"/>
        <w:gridCol w:w="1841"/>
        <w:gridCol w:w="1855"/>
        <w:gridCol w:w="2003"/>
      </w:tblGrid>
      <w:tr w:rsidR="004374B5" w:rsidTr="00302673">
        <w:tc>
          <w:tcPr>
            <w:tcW w:w="9571" w:type="dxa"/>
            <w:gridSpan w:val="5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 %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74B5" w:rsidTr="00302673">
        <w:tc>
          <w:tcPr>
            <w:tcW w:w="9571" w:type="dxa"/>
            <w:gridSpan w:val="5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грамотность%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74B5" w:rsidTr="00302673">
        <w:tc>
          <w:tcPr>
            <w:tcW w:w="9571" w:type="dxa"/>
            <w:gridSpan w:val="5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грамотность%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74B5" w:rsidTr="00302673">
        <w:tc>
          <w:tcPr>
            <w:tcW w:w="1809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03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5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6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06" w:type="dxa"/>
          </w:tcPr>
          <w:p w:rsidR="004374B5" w:rsidRDefault="004374B5" w:rsidP="0030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374B5" w:rsidRDefault="004374B5" w:rsidP="004374B5">
      <w:pPr>
        <w:pStyle w:val="1"/>
        <w:ind w:right="560"/>
        <w:jc w:val="right"/>
      </w:pPr>
    </w:p>
    <w:p w:rsidR="004374B5" w:rsidRDefault="004374B5" w:rsidP="004374B5">
      <w:pPr>
        <w:spacing w:line="1" w:lineRule="exact"/>
      </w:pPr>
    </w:p>
    <w:p w:rsidR="004374B5" w:rsidRDefault="004374B5" w:rsidP="004374B5">
      <w:pPr>
        <w:spacing w:after="379" w:line="1" w:lineRule="exact"/>
      </w:pPr>
    </w:p>
    <w:p w:rsidR="004374B5" w:rsidRDefault="004374B5" w:rsidP="00BD4520">
      <w:pPr>
        <w:rPr>
          <w:rFonts w:ascii="Times New Roman" w:hAnsi="Times New Roman" w:cs="Times New Roman"/>
          <w:sz w:val="28"/>
          <w:szCs w:val="28"/>
        </w:rPr>
      </w:pPr>
    </w:p>
    <w:p w:rsidR="004374B5" w:rsidRDefault="004374B5" w:rsidP="004374B5">
      <w:pPr>
        <w:pStyle w:val="1"/>
        <w:ind w:firstLine="760"/>
        <w:jc w:val="both"/>
      </w:pPr>
      <w:r>
        <w:rPr>
          <w:b/>
          <w:bCs/>
          <w:i/>
          <w:iCs/>
          <w:color w:val="000000"/>
          <w:sz w:val="24"/>
          <w:szCs w:val="24"/>
        </w:rPr>
        <w:t>По результатам диагностики можно рекомендовать педагогам в ходе работы увеличить долюзаданий направленных на развитие таких компетенций, как: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741"/>
        </w:tabs>
        <w:ind w:firstLine="380"/>
      </w:pPr>
      <w:bookmarkStart w:id="15" w:name="bookmark60"/>
      <w:bookmarkEnd w:id="15"/>
      <w:r>
        <w:rPr>
          <w:color w:val="000000"/>
          <w:sz w:val="24"/>
          <w:szCs w:val="24"/>
        </w:rPr>
        <w:t>погружение в проблему ;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741"/>
        </w:tabs>
        <w:ind w:firstLine="380"/>
      </w:pPr>
      <w:bookmarkStart w:id="16" w:name="bookmark61"/>
      <w:bookmarkEnd w:id="16"/>
      <w:r>
        <w:rPr>
          <w:color w:val="000000"/>
          <w:sz w:val="24"/>
          <w:szCs w:val="24"/>
        </w:rPr>
        <w:t>различные интерпретации ;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741"/>
        </w:tabs>
        <w:spacing w:after="220"/>
        <w:ind w:firstLine="380"/>
      </w:pPr>
      <w:bookmarkStart w:id="17" w:name="bookmark62"/>
      <w:bookmarkEnd w:id="17"/>
      <w:r>
        <w:rPr>
          <w:color w:val="000000"/>
          <w:sz w:val="24"/>
          <w:szCs w:val="24"/>
        </w:rPr>
        <w:t>комбинирование различных идей, форм, аналогов.</w:t>
      </w:r>
    </w:p>
    <w:p w:rsidR="004374B5" w:rsidRDefault="004374B5" w:rsidP="004374B5">
      <w:pPr>
        <w:pStyle w:val="11"/>
        <w:keepNext/>
        <w:keepLines/>
        <w:spacing w:after="220"/>
      </w:pPr>
      <w:bookmarkStart w:id="18" w:name="bookmark63"/>
      <w:bookmarkStart w:id="19" w:name="bookmark64"/>
      <w:bookmarkStart w:id="20" w:name="bookmark65"/>
      <w:r>
        <w:rPr>
          <w:color w:val="000000"/>
          <w:sz w:val="24"/>
          <w:szCs w:val="24"/>
          <w:u w:val="none"/>
        </w:rPr>
        <w:t>Общие выводы проведенного мониторинга:</w:t>
      </w:r>
      <w:bookmarkEnd w:id="18"/>
      <w:bookmarkEnd w:id="19"/>
      <w:bookmarkEnd w:id="20"/>
    </w:p>
    <w:p w:rsidR="004374B5" w:rsidRDefault="004374B5" w:rsidP="004374B5">
      <w:pPr>
        <w:pStyle w:val="1"/>
        <w:numPr>
          <w:ilvl w:val="0"/>
          <w:numId w:val="2"/>
        </w:numPr>
        <w:tabs>
          <w:tab w:val="left" w:pos="741"/>
        </w:tabs>
        <w:ind w:left="720" w:hanging="320"/>
        <w:jc w:val="both"/>
      </w:pPr>
      <w:bookmarkStart w:id="21" w:name="bookmark66"/>
      <w:bookmarkEnd w:id="21"/>
      <w:r>
        <w:rPr>
          <w:color w:val="000000"/>
          <w:sz w:val="24"/>
          <w:szCs w:val="24"/>
        </w:rPr>
        <w:t>Результаты мониторинга сформированности функциональной грамотности обучающихся в 202</w:t>
      </w:r>
      <w:r>
        <w:rPr>
          <w:color w:val="000000"/>
          <w:sz w:val="24"/>
          <w:szCs w:val="24"/>
        </w:rPr>
        <w:t>2-2023</w:t>
      </w:r>
      <w:r>
        <w:rPr>
          <w:color w:val="000000"/>
          <w:sz w:val="24"/>
          <w:szCs w:val="24"/>
        </w:rPr>
        <w:t xml:space="preserve"> учебном году указывают на то, что обучающиеся 5-9-х классов </w:t>
      </w:r>
      <w:r>
        <w:rPr>
          <w:b/>
          <w:bCs/>
          <w:color w:val="000000"/>
          <w:sz w:val="24"/>
          <w:szCs w:val="24"/>
        </w:rPr>
        <w:t xml:space="preserve">на среднем уровне </w:t>
      </w:r>
      <w:r>
        <w:rPr>
          <w:color w:val="000000"/>
          <w:sz w:val="24"/>
          <w:szCs w:val="24"/>
        </w:rPr>
        <w:t>владеют глобальными компетенциями, естественнонаучной грамотностью, креативным мышлением, математической грамотностью, финансовой грамотностью, читательской грамотностью.</w:t>
      </w:r>
    </w:p>
    <w:p w:rsidR="004374B5" w:rsidRDefault="004374B5" w:rsidP="004374B5">
      <w:pPr>
        <w:pStyle w:val="1"/>
        <w:numPr>
          <w:ilvl w:val="0"/>
          <w:numId w:val="2"/>
        </w:numPr>
        <w:tabs>
          <w:tab w:val="left" w:pos="741"/>
        </w:tabs>
        <w:ind w:left="720" w:hanging="320"/>
        <w:jc w:val="both"/>
      </w:pPr>
      <w:bookmarkStart w:id="22" w:name="bookmark67"/>
      <w:bookmarkEnd w:id="22"/>
      <w:r>
        <w:rPr>
          <w:color w:val="000000"/>
          <w:sz w:val="24"/>
          <w:szCs w:val="24"/>
        </w:rPr>
        <w:t>Результаты выполнения диагностической работы показывают, что наиболее успешно обучающиеся справляются с заданиями, проверяющими умения по эффективному поиску информации; нахождение в текстах скрытой информации; совершают реальные расчеты с извлечением одной или нескольких единиц информации, изложенной в явном виде. По итогам диагностики у ряда обучающихся отмечаются дефициты: в выполнении заданий требующих применять математические процедуры, обосновывать свое мнение, рассуждать; в предоставлении развернутого ответа.</w:t>
      </w:r>
    </w:p>
    <w:p w:rsidR="004374B5" w:rsidRDefault="004374B5" w:rsidP="004374B5">
      <w:pPr>
        <w:pStyle w:val="1"/>
        <w:numPr>
          <w:ilvl w:val="0"/>
          <w:numId w:val="2"/>
        </w:numPr>
        <w:tabs>
          <w:tab w:val="left" w:pos="741"/>
        </w:tabs>
        <w:ind w:left="720" w:hanging="320"/>
        <w:jc w:val="both"/>
      </w:pPr>
      <w:bookmarkStart w:id="23" w:name="bookmark68"/>
      <w:bookmarkEnd w:id="23"/>
      <w:r>
        <w:rPr>
          <w:color w:val="000000"/>
          <w:sz w:val="24"/>
          <w:szCs w:val="24"/>
        </w:rPr>
        <w:t xml:space="preserve">Формат заданий стартовых диагностических работ по диагностике сформированности функциональной грамотности отличался от обычного и был приближен к реальной жизни, то при выполнении заданий участники столкнулись с трудностями, которые свидетельствуют о недостаточной практико- ориентированности содержания образования; причины не очень высоких результатов по направлениям функциональной грамотности у большинства обучающихся 5-9-х классов могут быть связаны с тем, что в процессе обучения школьники практически не имеют опыта выполнения заданий междисциплинарного характера, а развитие общеучебных умений осуществляется преимущественно в границах учебных предметов. Обучающиеся редко оказываются в жизненных ситуациях (в том числе моделируемых в процессе </w:t>
      </w:r>
      <w:r>
        <w:rPr>
          <w:color w:val="000000"/>
          <w:sz w:val="24"/>
          <w:szCs w:val="24"/>
        </w:rPr>
        <w:lastRenderedPageBreak/>
        <w:t>обучения), в которых им необходимо решать социальные, научные и личные задачи. По итогам диагностики отмечаются дефициты в выполнении заданий, требующих применять математические процедуры, обосновывать свое мнение, рассуждать.</w:t>
      </w:r>
    </w:p>
    <w:p w:rsidR="004374B5" w:rsidRDefault="004374B5" w:rsidP="004374B5">
      <w:pPr>
        <w:pStyle w:val="1"/>
        <w:numPr>
          <w:ilvl w:val="0"/>
          <w:numId w:val="2"/>
        </w:numPr>
        <w:tabs>
          <w:tab w:val="left" w:pos="741"/>
        </w:tabs>
        <w:ind w:left="720" w:hanging="320"/>
        <w:jc w:val="both"/>
      </w:pPr>
      <w:bookmarkStart w:id="24" w:name="bookmark69"/>
      <w:bookmarkEnd w:id="24"/>
      <w:r>
        <w:rPr>
          <w:color w:val="000000"/>
          <w:sz w:val="24"/>
          <w:szCs w:val="24"/>
        </w:rPr>
        <w:t>Проведённый анализ результатов исследования уровня сформированности функциональной грамотности по шести направлениям у обучающихся 5-9-х классов позволяет сделать следующий вывод: в проведенном исследовании прослеживается тенденция - при достаточных предметных знаниях и умениях школьники все еще испытывают затруднения в применении их в ситуациях, близких к реальной жизни, а также при работе с информацией, представленной в формате, не характерной для большинства отечественных учебников. Эти тенденции подтверждаются международными всероссийскими исследованиями качества отечественного образования.</w:t>
      </w:r>
    </w:p>
    <w:p w:rsidR="004374B5" w:rsidRDefault="004374B5" w:rsidP="004374B5">
      <w:pPr>
        <w:pStyle w:val="1"/>
        <w:numPr>
          <w:ilvl w:val="0"/>
          <w:numId w:val="2"/>
        </w:numPr>
        <w:tabs>
          <w:tab w:val="left" w:pos="741"/>
        </w:tabs>
        <w:spacing w:after="120"/>
        <w:ind w:left="720" w:hanging="320"/>
        <w:jc w:val="both"/>
      </w:pPr>
      <w:bookmarkStart w:id="25" w:name="bookmark70"/>
      <w:bookmarkEnd w:id="25"/>
      <w:r>
        <w:rPr>
          <w:color w:val="000000"/>
          <w:sz w:val="24"/>
          <w:szCs w:val="24"/>
        </w:rPr>
        <w:t>По итогам диагностики отмечаются дефициты в выполнении заданий, требующих проводить группировку, классификацию, выделять главное. Самые низкие результаты связаны с умением использовать предметные знания и умения при решении учебно-практических задач (проблем).</w:t>
      </w:r>
    </w:p>
    <w:p w:rsidR="004374B5" w:rsidRDefault="004374B5" w:rsidP="004374B5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3" name="Shape 3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D53EC" id="Shape 39" o:spid="_x0000_s1026" style="position:absolute;margin-left:0;margin-top:0;width:595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4374B5" w:rsidRDefault="004374B5" w:rsidP="004374B5">
      <w:pPr>
        <w:pStyle w:val="11"/>
        <w:keepNext/>
        <w:keepLines/>
        <w:spacing w:after="220"/>
        <w:jc w:val="both"/>
      </w:pPr>
      <w:bookmarkStart w:id="26" w:name="bookmark71"/>
      <w:bookmarkStart w:id="27" w:name="bookmark72"/>
      <w:bookmarkStart w:id="28" w:name="bookmark73"/>
      <w:r>
        <w:rPr>
          <w:color w:val="000000"/>
          <w:sz w:val="24"/>
          <w:szCs w:val="24"/>
          <w:u w:val="none"/>
        </w:rPr>
        <w:t>Рекомендации:</w:t>
      </w:r>
      <w:bookmarkEnd w:id="26"/>
      <w:bookmarkEnd w:id="27"/>
      <w:bookmarkEnd w:id="28"/>
    </w:p>
    <w:p w:rsidR="004374B5" w:rsidRDefault="004374B5" w:rsidP="004374B5">
      <w:pPr>
        <w:pStyle w:val="1"/>
        <w:numPr>
          <w:ilvl w:val="0"/>
          <w:numId w:val="3"/>
        </w:numPr>
        <w:tabs>
          <w:tab w:val="left" w:pos="732"/>
        </w:tabs>
        <w:ind w:left="740" w:hanging="340"/>
        <w:jc w:val="both"/>
      </w:pPr>
      <w:bookmarkStart w:id="29" w:name="bookmark74"/>
      <w:bookmarkEnd w:id="29"/>
      <w:r>
        <w:rPr>
          <w:sz w:val="24"/>
          <w:szCs w:val="24"/>
        </w:rPr>
        <w:t>Учителям в своей деятельности по развитию функциональной грамотности обучающихся больше уделять изучению содержания инструментария исследования PISA, направленного на формирование функциональной грамотности в урочной и внеурочной деятельности, особое внимание, уделив ключевому компоненту математической грамотности - математическое рассуждение и добавленные в математическую концепцию навыки - креативность, умелое использование информации, критическое мышление, рефлексия, системность в мышлении, изучение и исследование, инициативность, саморегуляция и настойчивость, коммуникации;</w:t>
      </w:r>
    </w:p>
    <w:p w:rsidR="004374B5" w:rsidRDefault="004374B5" w:rsidP="004374B5">
      <w:pPr>
        <w:pStyle w:val="1"/>
        <w:numPr>
          <w:ilvl w:val="0"/>
          <w:numId w:val="3"/>
        </w:numPr>
        <w:tabs>
          <w:tab w:val="left" w:pos="732"/>
        </w:tabs>
        <w:ind w:left="740" w:hanging="340"/>
        <w:jc w:val="both"/>
      </w:pPr>
      <w:bookmarkStart w:id="30" w:name="bookmark75"/>
      <w:bookmarkEnd w:id="30"/>
      <w:r>
        <w:rPr>
          <w:sz w:val="24"/>
          <w:szCs w:val="24"/>
        </w:rPr>
        <w:t>Учителям предметникам 5-9-х классов проанализировать причины неуспешного выполнения отдельных групп заданий и организовать коррекционную работу по ликвидации выявленных проблем, а также по их предупреждению;</w:t>
      </w:r>
    </w:p>
    <w:p w:rsidR="004374B5" w:rsidRDefault="004374B5" w:rsidP="004374B5">
      <w:pPr>
        <w:pStyle w:val="1"/>
        <w:numPr>
          <w:ilvl w:val="0"/>
          <w:numId w:val="3"/>
        </w:numPr>
        <w:tabs>
          <w:tab w:val="left" w:pos="732"/>
        </w:tabs>
        <w:ind w:firstLine="380"/>
        <w:jc w:val="both"/>
      </w:pPr>
      <w:bookmarkStart w:id="31" w:name="bookmark76"/>
      <w:bookmarkEnd w:id="31"/>
      <w:r>
        <w:rPr>
          <w:b/>
          <w:bCs/>
          <w:i/>
          <w:iCs/>
          <w:sz w:val="24"/>
          <w:szCs w:val="24"/>
        </w:rPr>
        <w:t>По развитию и совершенствованию читательской грамотности: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73"/>
        </w:tabs>
        <w:ind w:left="1160" w:hanging="340"/>
        <w:jc w:val="both"/>
      </w:pPr>
      <w:bookmarkStart w:id="32" w:name="bookmark77"/>
      <w:bookmarkEnd w:id="32"/>
      <w:r>
        <w:rPr>
          <w:sz w:val="24"/>
          <w:szCs w:val="24"/>
        </w:rPr>
        <w:t>Включить задания по работе с текстами, парные и групповые работы, творческие задания.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73"/>
        </w:tabs>
        <w:ind w:left="1160" w:hanging="340"/>
        <w:jc w:val="both"/>
      </w:pPr>
      <w:bookmarkStart w:id="33" w:name="bookmark78"/>
      <w:bookmarkEnd w:id="33"/>
      <w:r>
        <w:rPr>
          <w:sz w:val="24"/>
          <w:szCs w:val="24"/>
        </w:rPr>
        <w:t>Включать в урочную и внеурочную деятельность проработку типов задания, вызвавших наибольшие трудности, при выполнении данных диагностических работ.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73"/>
        </w:tabs>
        <w:ind w:left="1160" w:hanging="340"/>
        <w:jc w:val="both"/>
      </w:pPr>
      <w:bookmarkStart w:id="34" w:name="bookmark79"/>
      <w:bookmarkEnd w:id="34"/>
      <w:r>
        <w:rPr>
          <w:sz w:val="24"/>
          <w:szCs w:val="24"/>
        </w:rPr>
        <w:t>Организовывать работу над чтением текста с помощью различных дидактических игр, что научит учеников выдвигать гипотезы исследования и определять, доказаны они или опровергнуты, что очень важно для формирования навыков научно-исследовательской деятельности учащихся при работе с литературой.</w:t>
      </w:r>
    </w:p>
    <w:p w:rsidR="004374B5" w:rsidRDefault="004374B5" w:rsidP="004374B5">
      <w:pPr>
        <w:pStyle w:val="1"/>
        <w:numPr>
          <w:ilvl w:val="0"/>
          <w:numId w:val="3"/>
        </w:numPr>
        <w:tabs>
          <w:tab w:val="left" w:pos="732"/>
        </w:tabs>
        <w:ind w:firstLine="380"/>
        <w:jc w:val="both"/>
      </w:pPr>
      <w:bookmarkStart w:id="35" w:name="bookmark80"/>
      <w:bookmarkEnd w:id="35"/>
      <w:r>
        <w:rPr>
          <w:b/>
          <w:bCs/>
          <w:i/>
          <w:iCs/>
          <w:sz w:val="24"/>
          <w:szCs w:val="24"/>
        </w:rPr>
        <w:t>По развитию и совершенствованию математической грамотности: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73"/>
        </w:tabs>
        <w:ind w:left="1160" w:hanging="340"/>
        <w:jc w:val="both"/>
      </w:pPr>
      <w:bookmarkStart w:id="36" w:name="bookmark81"/>
      <w:bookmarkEnd w:id="36"/>
      <w:r>
        <w:rPr>
          <w:sz w:val="24"/>
          <w:szCs w:val="24"/>
        </w:rPr>
        <w:t xml:space="preserve">Увеличить долю заданий, направленных на развитие математической грамотности, компенсацию метапредметных дефицитов; использовать задания, развивающие пространственное воображение обучающихся, задания на математические рассуждения, в которых потребуется размышлять над аргументами, обоснованиями и выводами, над различными способами представления ситуации на языке математики, над рациональностью применяемого математического аппарата, над возможностями оценки и интерпретации полученных результатов с учетом особенностей предлагаемой </w:t>
      </w:r>
      <w:r>
        <w:rPr>
          <w:sz w:val="24"/>
          <w:szCs w:val="24"/>
        </w:rPr>
        <w:lastRenderedPageBreak/>
        <w:t>ситуации; отрабатывать на занятиях ситуации, требующие принятия решений с учетом предлагаемых условий или дополнительной информации.</w:t>
      </w:r>
    </w:p>
    <w:p w:rsidR="004374B5" w:rsidRDefault="004374B5" w:rsidP="004374B5">
      <w:pPr>
        <w:pStyle w:val="1"/>
        <w:numPr>
          <w:ilvl w:val="0"/>
          <w:numId w:val="3"/>
        </w:numPr>
        <w:tabs>
          <w:tab w:val="left" w:pos="732"/>
        </w:tabs>
        <w:ind w:firstLine="380"/>
        <w:jc w:val="both"/>
      </w:pPr>
      <w:bookmarkStart w:id="37" w:name="bookmark82"/>
      <w:bookmarkEnd w:id="37"/>
      <w:r>
        <w:rPr>
          <w:b/>
          <w:bCs/>
          <w:i/>
          <w:iCs/>
          <w:sz w:val="24"/>
          <w:szCs w:val="24"/>
        </w:rPr>
        <w:t>По развитию и совершенствованию креативного мышления: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73"/>
        </w:tabs>
        <w:ind w:left="1160" w:hanging="340"/>
        <w:jc w:val="both"/>
      </w:pPr>
      <w:bookmarkStart w:id="38" w:name="bookmark83"/>
      <w:bookmarkEnd w:id="38"/>
      <w:r>
        <w:rPr>
          <w:sz w:val="24"/>
          <w:szCs w:val="24"/>
        </w:rPr>
        <w:t>В процессе развития у школьников креативного мышления важно научить их выдвигать креативные идеи, т.е. оригинальные, нестандартные, непривычные, такие, которые могут прийти в голову не каждому. Школьники могут научиться выдвигать креативные идеи в разных областях: письменное или визуальное самовыражение, решение социальных или естественно- научных проблем. Здесь важно сосредоточить внимание каждого школьника не столько на количестве идей, сколько на их качестве. Школьником может быть выдвинута всего одна идея, и оцениваться должна креативность идеи, а не количество идей.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73"/>
        </w:tabs>
        <w:ind w:left="1160" w:hanging="340"/>
        <w:jc w:val="both"/>
      </w:pPr>
      <w:bookmarkStart w:id="39" w:name="bookmark84"/>
      <w:bookmarkEnd w:id="39"/>
      <w:r>
        <w:rPr>
          <w:sz w:val="24"/>
          <w:szCs w:val="24"/>
        </w:rPr>
        <w:t>При оценивании ответов школьников необходимо учитывать следующие обобщенные критерии оценивания заданий: а) соответствие ответа теме задания и инструкциям по оформлению ответа (во всех типах заданий); б) разнообразие выдвигаемых идей по смыслу или способу исполнения (в заданиях на выдвижение разнообразных идей); в) способность к нестандартному мышлению, оригинальность.</w:t>
      </w:r>
    </w:p>
    <w:p w:rsidR="004374B5" w:rsidRDefault="004374B5" w:rsidP="004374B5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4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10F3" id="Shape 40" o:spid="_x0000_s1026" style="position:absolute;margin-left:0;margin-top:0;width:595pt;height:8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4374B5" w:rsidRDefault="004374B5" w:rsidP="004374B5">
      <w:pPr>
        <w:pStyle w:val="1"/>
        <w:numPr>
          <w:ilvl w:val="0"/>
          <w:numId w:val="3"/>
        </w:numPr>
        <w:tabs>
          <w:tab w:val="left" w:pos="728"/>
        </w:tabs>
        <w:ind w:firstLine="380"/>
        <w:jc w:val="both"/>
      </w:pPr>
      <w:bookmarkStart w:id="40" w:name="bookmark85"/>
      <w:bookmarkEnd w:id="40"/>
      <w:r>
        <w:rPr>
          <w:b/>
          <w:bCs/>
          <w:i/>
          <w:iCs/>
          <w:sz w:val="24"/>
          <w:szCs w:val="24"/>
        </w:rPr>
        <w:t>По развитию и совершенствованию глобальных компетенций: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58"/>
        </w:tabs>
        <w:ind w:left="1140" w:hanging="320"/>
        <w:jc w:val="both"/>
      </w:pPr>
      <w:bookmarkStart w:id="41" w:name="bookmark86"/>
      <w:bookmarkEnd w:id="41"/>
      <w:r>
        <w:rPr>
          <w:sz w:val="24"/>
          <w:szCs w:val="24"/>
        </w:rPr>
        <w:t>Целесообразно организовывать такие виды деятельности обучающихся, чтобы они на постоянной основе использовали критическое мышление в изучении вопросов местного, глобального и межкультурного значения, в процессе рассуждений и в работе с информацией. Глобальные компетенции у обучающихся будут развиваться, если они в комплексе будут использовать знания и умения, полученные при изучении разных школьных предметов, пользоваться универсальными учебными действиями, сформированными у них в образовательном процессе, задавать вопросы, отбирать и анализировать доказательства, объяснять явления и вырабатывать собственную позицию в предложенных ситуациях.</w:t>
      </w:r>
    </w:p>
    <w:p w:rsidR="004374B5" w:rsidRDefault="004374B5" w:rsidP="004374B5">
      <w:pPr>
        <w:pStyle w:val="1"/>
        <w:numPr>
          <w:ilvl w:val="0"/>
          <w:numId w:val="3"/>
        </w:numPr>
        <w:tabs>
          <w:tab w:val="left" w:pos="728"/>
        </w:tabs>
        <w:ind w:firstLine="380"/>
        <w:jc w:val="both"/>
      </w:pPr>
      <w:bookmarkStart w:id="42" w:name="bookmark87"/>
      <w:bookmarkEnd w:id="42"/>
      <w:r>
        <w:rPr>
          <w:b/>
          <w:bCs/>
          <w:i/>
          <w:iCs/>
          <w:sz w:val="24"/>
          <w:szCs w:val="24"/>
        </w:rPr>
        <w:t>По развитию и совершенствованию финансовой грамотности: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58"/>
        </w:tabs>
        <w:ind w:left="1140" w:hanging="320"/>
        <w:jc w:val="both"/>
      </w:pPr>
      <w:bookmarkStart w:id="43" w:name="bookmark88"/>
      <w:bookmarkEnd w:id="43"/>
      <w:r>
        <w:rPr>
          <w:sz w:val="24"/>
          <w:szCs w:val="24"/>
        </w:rPr>
        <w:t>Выявлено, что успешнее выполняют задания по финансовой грамотности дети, которые сами пользуются в жизни финансовыми продуктами, такими, как дебетовая карта, банковский счёт, совершение покупок в режиме онлайн, а также проявляют финансовое поведение, например, имеют возможность отслеживать баланс своего счёта, расплачиваться дебетовой картой вместо наличных денег, проверять правильность сдачи. Необходимо формировать у школьников стратегии ответственного расходования средств, например, сравнивать цены в разных магазинах, в том числе, в обычных и интернет- магазинах, перед принятием решения о покупке.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58"/>
        </w:tabs>
        <w:ind w:left="1140" w:hanging="320"/>
        <w:jc w:val="both"/>
      </w:pPr>
      <w:bookmarkStart w:id="44" w:name="bookmark89"/>
      <w:bookmarkEnd w:id="44"/>
      <w:r>
        <w:rPr>
          <w:sz w:val="24"/>
          <w:szCs w:val="24"/>
        </w:rPr>
        <w:t>Необходимо расширять круг источников информации о финансовых вопросах, с которыми организовывается работа обучающихся.</w:t>
      </w:r>
    </w:p>
    <w:p w:rsidR="004374B5" w:rsidRDefault="004374B5" w:rsidP="004374B5">
      <w:pPr>
        <w:pStyle w:val="1"/>
        <w:numPr>
          <w:ilvl w:val="0"/>
          <w:numId w:val="3"/>
        </w:numPr>
        <w:tabs>
          <w:tab w:val="left" w:pos="728"/>
        </w:tabs>
        <w:ind w:firstLine="380"/>
        <w:jc w:val="both"/>
      </w:pPr>
      <w:bookmarkStart w:id="45" w:name="bookmark90"/>
      <w:bookmarkEnd w:id="45"/>
      <w:r>
        <w:rPr>
          <w:b/>
          <w:bCs/>
          <w:i/>
          <w:iCs/>
          <w:sz w:val="24"/>
          <w:szCs w:val="24"/>
        </w:rPr>
        <w:t>По развитию естественнонаучной грамотности: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58"/>
        </w:tabs>
        <w:ind w:left="1140" w:hanging="320"/>
        <w:jc w:val="both"/>
      </w:pPr>
      <w:bookmarkStart w:id="46" w:name="bookmark91"/>
      <w:bookmarkEnd w:id="46"/>
      <w:r>
        <w:rPr>
          <w:sz w:val="24"/>
          <w:szCs w:val="24"/>
        </w:rPr>
        <w:t xml:space="preserve">Обучающихся необходимо на уроках и на внеурочных </w:t>
      </w:r>
      <w:r>
        <w:rPr>
          <w:color w:val="313132"/>
          <w:sz w:val="24"/>
          <w:szCs w:val="24"/>
        </w:rPr>
        <w:t xml:space="preserve">занятиях постоянно </w:t>
      </w:r>
      <w:r>
        <w:rPr>
          <w:sz w:val="24"/>
          <w:szCs w:val="24"/>
        </w:rPr>
        <w:t xml:space="preserve">погружать в деятельность по объяснению процессов и </w:t>
      </w:r>
      <w:r>
        <w:rPr>
          <w:color w:val="313132"/>
          <w:sz w:val="24"/>
          <w:szCs w:val="24"/>
        </w:rPr>
        <w:t xml:space="preserve">явлений в знакомых </w:t>
      </w:r>
      <w:r>
        <w:rPr>
          <w:sz w:val="24"/>
          <w:szCs w:val="24"/>
        </w:rPr>
        <w:t xml:space="preserve">ситуациях на основе имеющихся научных знаний. Учащимся </w:t>
      </w:r>
      <w:r>
        <w:rPr>
          <w:color w:val="313132"/>
          <w:sz w:val="24"/>
          <w:szCs w:val="24"/>
        </w:rPr>
        <w:t xml:space="preserve">для развития </w:t>
      </w:r>
      <w:r>
        <w:rPr>
          <w:sz w:val="24"/>
          <w:szCs w:val="24"/>
        </w:rPr>
        <w:t xml:space="preserve">естественнонаучной грамотности полезно делать выводы на основе простых исследований, устанавливать прямые связи и буквально интерпретировать результаты исследований или </w:t>
      </w:r>
      <w:r>
        <w:rPr>
          <w:color w:val="313132"/>
          <w:sz w:val="24"/>
          <w:szCs w:val="24"/>
        </w:rPr>
        <w:t xml:space="preserve">технологические </w:t>
      </w:r>
      <w:r>
        <w:rPr>
          <w:sz w:val="24"/>
          <w:szCs w:val="24"/>
        </w:rPr>
        <w:t xml:space="preserve">решения. </w:t>
      </w:r>
      <w:r>
        <w:rPr>
          <w:color w:val="313132"/>
          <w:sz w:val="24"/>
          <w:szCs w:val="24"/>
        </w:rPr>
        <w:t xml:space="preserve">Если систематически </w:t>
      </w:r>
      <w:r>
        <w:rPr>
          <w:sz w:val="24"/>
          <w:szCs w:val="24"/>
        </w:rPr>
        <w:t xml:space="preserve">организовывать такую работу, </w:t>
      </w:r>
      <w:r>
        <w:rPr>
          <w:color w:val="313132"/>
          <w:sz w:val="24"/>
          <w:szCs w:val="24"/>
        </w:rPr>
        <w:t xml:space="preserve">то учащиеся </w:t>
      </w:r>
      <w:r>
        <w:rPr>
          <w:sz w:val="24"/>
          <w:szCs w:val="24"/>
        </w:rPr>
        <w:t xml:space="preserve">начнут </w:t>
      </w:r>
      <w:r>
        <w:rPr>
          <w:color w:val="313132"/>
          <w:sz w:val="24"/>
          <w:szCs w:val="24"/>
        </w:rPr>
        <w:t xml:space="preserve">демонстрировать такой </w:t>
      </w:r>
      <w:r>
        <w:rPr>
          <w:sz w:val="24"/>
          <w:szCs w:val="24"/>
        </w:rPr>
        <w:t xml:space="preserve">уровень естественно-научной </w:t>
      </w:r>
      <w:r>
        <w:rPr>
          <w:color w:val="313132"/>
          <w:sz w:val="24"/>
          <w:szCs w:val="24"/>
        </w:rPr>
        <w:t xml:space="preserve">грамотности, </w:t>
      </w:r>
      <w:r>
        <w:rPr>
          <w:sz w:val="24"/>
          <w:szCs w:val="24"/>
        </w:rPr>
        <w:t xml:space="preserve">который </w:t>
      </w:r>
      <w:r>
        <w:rPr>
          <w:color w:val="313132"/>
          <w:sz w:val="24"/>
          <w:szCs w:val="24"/>
        </w:rPr>
        <w:t xml:space="preserve">позволит им активно </w:t>
      </w:r>
      <w:r>
        <w:rPr>
          <w:sz w:val="24"/>
          <w:szCs w:val="24"/>
        </w:rPr>
        <w:t xml:space="preserve">участвовать в жизненных ситуациях, относящихся </w:t>
      </w:r>
      <w:r>
        <w:rPr>
          <w:color w:val="313132"/>
          <w:sz w:val="24"/>
          <w:szCs w:val="24"/>
        </w:rPr>
        <w:t xml:space="preserve">к области науки </w:t>
      </w:r>
      <w:r>
        <w:rPr>
          <w:sz w:val="24"/>
          <w:szCs w:val="24"/>
        </w:rPr>
        <w:t>и технологии.</w:t>
      </w:r>
    </w:p>
    <w:p w:rsidR="004374B5" w:rsidRDefault="004374B5" w:rsidP="004374B5">
      <w:pPr>
        <w:pStyle w:val="1"/>
        <w:numPr>
          <w:ilvl w:val="0"/>
          <w:numId w:val="3"/>
        </w:numPr>
        <w:tabs>
          <w:tab w:val="left" w:pos="728"/>
        </w:tabs>
        <w:ind w:left="760" w:hanging="360"/>
        <w:jc w:val="both"/>
      </w:pPr>
      <w:bookmarkStart w:id="47" w:name="bookmark92"/>
      <w:bookmarkEnd w:id="47"/>
      <w:r>
        <w:rPr>
          <w:sz w:val="24"/>
          <w:szCs w:val="24"/>
        </w:rPr>
        <w:lastRenderedPageBreak/>
        <w:t xml:space="preserve">В </w:t>
      </w:r>
      <w:r>
        <w:rPr>
          <w:color w:val="313132"/>
          <w:sz w:val="24"/>
          <w:szCs w:val="24"/>
        </w:rPr>
        <w:t xml:space="preserve">целях организации работы </w:t>
      </w:r>
      <w:r>
        <w:rPr>
          <w:sz w:val="24"/>
          <w:szCs w:val="24"/>
        </w:rPr>
        <w:t xml:space="preserve">по формированию и оценке функциональной </w:t>
      </w:r>
      <w:r>
        <w:rPr>
          <w:color w:val="313132"/>
          <w:sz w:val="24"/>
          <w:szCs w:val="24"/>
        </w:rPr>
        <w:t xml:space="preserve">грамотности в общеобразовательных </w:t>
      </w:r>
      <w:r>
        <w:rPr>
          <w:sz w:val="24"/>
          <w:szCs w:val="24"/>
        </w:rPr>
        <w:t>организациях педагогическим работникам: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58"/>
        </w:tabs>
        <w:ind w:left="1140" w:hanging="320"/>
        <w:jc w:val="both"/>
      </w:pPr>
      <w:bookmarkStart w:id="48" w:name="bookmark93"/>
      <w:bookmarkEnd w:id="48"/>
      <w:r>
        <w:rPr>
          <w:sz w:val="24"/>
          <w:szCs w:val="24"/>
        </w:rPr>
        <w:t>ознакомиться с основными понятиями, связанными с функциональной грамотностью;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58"/>
          <w:tab w:val="left" w:pos="3165"/>
          <w:tab w:val="left" w:pos="5930"/>
        </w:tabs>
        <w:ind w:firstLine="760"/>
        <w:jc w:val="both"/>
      </w:pPr>
      <w:bookmarkStart w:id="49" w:name="bookmark94"/>
      <w:bookmarkEnd w:id="49"/>
      <w:r>
        <w:rPr>
          <w:sz w:val="24"/>
          <w:szCs w:val="24"/>
        </w:rPr>
        <w:t>принять участие</w:t>
      </w:r>
      <w:r>
        <w:rPr>
          <w:sz w:val="24"/>
          <w:szCs w:val="24"/>
        </w:rPr>
        <w:tab/>
        <w:t>в анализе результатов</w:t>
      </w:r>
      <w:r>
        <w:rPr>
          <w:sz w:val="24"/>
          <w:szCs w:val="24"/>
        </w:rPr>
        <w:tab/>
        <w:t>мониторинга функциональной</w:t>
      </w:r>
    </w:p>
    <w:p w:rsidR="004374B5" w:rsidRDefault="004374B5" w:rsidP="004374B5">
      <w:pPr>
        <w:pStyle w:val="1"/>
        <w:ind w:left="1140"/>
        <w:jc w:val="both"/>
      </w:pPr>
      <w:r>
        <w:rPr>
          <w:sz w:val="24"/>
          <w:szCs w:val="24"/>
        </w:rPr>
        <w:t>грамотности;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58"/>
          <w:tab w:val="left" w:pos="3165"/>
          <w:tab w:val="left" w:pos="5906"/>
          <w:tab w:val="right" w:pos="9341"/>
        </w:tabs>
        <w:ind w:firstLine="760"/>
        <w:jc w:val="both"/>
      </w:pPr>
      <w:bookmarkStart w:id="50" w:name="bookmark95"/>
      <w:bookmarkEnd w:id="50"/>
      <w:r>
        <w:rPr>
          <w:sz w:val="24"/>
          <w:szCs w:val="24"/>
        </w:rPr>
        <w:t>принять участие</w:t>
      </w:r>
      <w:r>
        <w:rPr>
          <w:sz w:val="24"/>
          <w:szCs w:val="24"/>
        </w:rPr>
        <w:tab/>
        <w:t>в выработке единых</w:t>
      </w:r>
      <w:r>
        <w:rPr>
          <w:sz w:val="24"/>
          <w:szCs w:val="24"/>
        </w:rPr>
        <w:tab/>
        <w:t>межпредметных</w:t>
      </w:r>
      <w:r>
        <w:rPr>
          <w:sz w:val="24"/>
          <w:szCs w:val="24"/>
        </w:rPr>
        <w:tab/>
        <w:t>подходов к</w:t>
      </w:r>
    </w:p>
    <w:p w:rsidR="004374B5" w:rsidRDefault="004374B5" w:rsidP="004374B5">
      <w:pPr>
        <w:pStyle w:val="1"/>
        <w:tabs>
          <w:tab w:val="left" w:pos="3195"/>
          <w:tab w:val="right" w:pos="9341"/>
        </w:tabs>
        <w:ind w:left="1140"/>
        <w:jc w:val="both"/>
      </w:pPr>
      <w:r>
        <w:rPr>
          <w:sz w:val="24"/>
          <w:szCs w:val="24"/>
        </w:rPr>
        <w:t>формированию и</w:t>
      </w:r>
      <w:r>
        <w:rPr>
          <w:sz w:val="24"/>
          <w:szCs w:val="24"/>
        </w:rPr>
        <w:tab/>
        <w:t>развитию функциональной грамотности</w:t>
      </w:r>
      <w:r>
        <w:rPr>
          <w:sz w:val="24"/>
          <w:szCs w:val="24"/>
        </w:rPr>
        <w:tab/>
        <w:t>обучающихся</w:t>
      </w:r>
    </w:p>
    <w:p w:rsidR="004374B5" w:rsidRDefault="004374B5" w:rsidP="004374B5">
      <w:pPr>
        <w:pStyle w:val="1"/>
        <w:ind w:left="1140"/>
        <w:jc w:val="both"/>
      </w:pPr>
      <w:r>
        <w:rPr>
          <w:sz w:val="24"/>
          <w:szCs w:val="24"/>
        </w:rPr>
        <w:t>группой учителей, работающих с определенным классом;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58"/>
          <w:tab w:val="left" w:pos="5883"/>
          <w:tab w:val="right" w:pos="9341"/>
        </w:tabs>
        <w:ind w:firstLine="760"/>
        <w:jc w:val="both"/>
      </w:pPr>
      <w:bookmarkStart w:id="51" w:name="bookmark96"/>
      <w:bookmarkEnd w:id="51"/>
      <w:r>
        <w:rPr>
          <w:sz w:val="24"/>
          <w:szCs w:val="24"/>
        </w:rPr>
        <w:t>акцентировать внимание обучающихся</w:t>
      </w:r>
      <w:r>
        <w:rPr>
          <w:sz w:val="24"/>
          <w:szCs w:val="24"/>
        </w:rPr>
        <w:tab/>
        <w:t>на возможности</w:t>
      </w:r>
      <w:r>
        <w:rPr>
          <w:sz w:val="24"/>
          <w:szCs w:val="24"/>
        </w:rPr>
        <w:tab/>
        <w:t>применения</w:t>
      </w:r>
    </w:p>
    <w:p w:rsidR="004374B5" w:rsidRDefault="004374B5" w:rsidP="004374B5">
      <w:pPr>
        <w:pStyle w:val="1"/>
        <w:ind w:left="1140"/>
        <w:jc w:val="both"/>
      </w:pPr>
      <w:r>
        <w:rPr>
          <w:sz w:val="24"/>
          <w:szCs w:val="24"/>
        </w:rPr>
        <w:t>предметных знаний в ситуациях повседневной жизни;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58"/>
        </w:tabs>
        <w:ind w:left="1140" w:hanging="320"/>
        <w:jc w:val="both"/>
      </w:pPr>
      <w:bookmarkStart w:id="52" w:name="bookmark97"/>
      <w:bookmarkEnd w:id="52"/>
      <w:r>
        <w:rPr>
          <w:sz w:val="24"/>
          <w:szCs w:val="24"/>
        </w:rPr>
        <w:t>включать в ежедневную практику своей работы задания, направленные на формирование функциональной грамотности обучающихся;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58"/>
        </w:tabs>
        <w:ind w:left="1140" w:hanging="320"/>
        <w:jc w:val="both"/>
      </w:pPr>
      <w:bookmarkStart w:id="53" w:name="bookmark98"/>
      <w:bookmarkEnd w:id="53"/>
      <w:r>
        <w:rPr>
          <w:sz w:val="24"/>
          <w:szCs w:val="24"/>
        </w:rPr>
        <w:t>использовать в работе учебно-методические материалы, направленные на формирование функциональной грамотности у обучающихся;</w:t>
      </w:r>
    </w:p>
    <w:p w:rsidR="004374B5" w:rsidRDefault="004374B5" w:rsidP="004374B5">
      <w:pPr>
        <w:pStyle w:val="1"/>
        <w:numPr>
          <w:ilvl w:val="0"/>
          <w:numId w:val="1"/>
        </w:numPr>
        <w:tabs>
          <w:tab w:val="left" w:pos="1158"/>
        </w:tabs>
        <w:ind w:left="1140" w:hanging="320"/>
        <w:jc w:val="both"/>
      </w:pPr>
      <w:bookmarkStart w:id="54" w:name="bookmark99"/>
      <w:bookmarkEnd w:id="54"/>
      <w:r>
        <w:rPr>
          <w:sz w:val="24"/>
          <w:szCs w:val="24"/>
        </w:rPr>
        <w:t>учитывать результаты мониторинга функциональной грамотности при разработке индивидуальных образовательных маршрутов обучающихся.</w:t>
      </w:r>
    </w:p>
    <w:p w:rsidR="004374B5" w:rsidRDefault="004374B5" w:rsidP="004374B5">
      <w:pPr>
        <w:pStyle w:val="11"/>
        <w:keepNext/>
        <w:keepLines/>
        <w:spacing w:line="271" w:lineRule="auto"/>
      </w:pPr>
      <w:bookmarkStart w:id="55" w:name="bookmark100"/>
      <w:bookmarkStart w:id="56" w:name="bookmark101"/>
      <w:bookmarkStart w:id="57" w:name="bookmark102"/>
      <w:r>
        <w:rPr>
          <w:color w:val="000000"/>
          <w:sz w:val="24"/>
          <w:szCs w:val="24"/>
          <w:u w:val="none"/>
        </w:rPr>
        <w:t xml:space="preserve">Отчет о выполнении плана мероприятий, направленных на формирование и оценку функциональной грамотности </w:t>
      </w:r>
      <w:r>
        <w:rPr>
          <w:color w:val="000000"/>
          <w:sz w:val="24"/>
          <w:szCs w:val="24"/>
          <w:u w:val="none"/>
        </w:rPr>
        <w:t>обучающихся 5-9-х классов в 2022-2023</w:t>
      </w:r>
      <w:r>
        <w:rPr>
          <w:color w:val="000000"/>
          <w:sz w:val="24"/>
          <w:szCs w:val="24"/>
          <w:u w:val="none"/>
        </w:rPr>
        <w:t xml:space="preserve"> учебном году</w:t>
      </w:r>
      <w:bookmarkEnd w:id="55"/>
      <w:bookmarkEnd w:id="56"/>
      <w:bookmarkEnd w:id="57"/>
    </w:p>
    <w:p w:rsidR="004374B5" w:rsidRDefault="004374B5" w:rsidP="004374B5">
      <w:pPr>
        <w:pStyle w:val="1"/>
        <w:numPr>
          <w:ilvl w:val="0"/>
          <w:numId w:val="4"/>
        </w:numPr>
        <w:tabs>
          <w:tab w:val="left" w:pos="670"/>
        </w:tabs>
        <w:spacing w:line="259" w:lineRule="auto"/>
        <w:ind w:left="680" w:hanging="360"/>
      </w:pPr>
      <w:bookmarkStart w:id="58" w:name="bookmark103"/>
      <w:bookmarkEnd w:id="58"/>
      <w:r>
        <w:rPr>
          <w:sz w:val="24"/>
          <w:szCs w:val="24"/>
        </w:rPr>
        <w:t>Педагоги общеобразовательной организации прошли курсы повышения квалификации по функциональной грамотности.</w:t>
      </w:r>
    </w:p>
    <w:p w:rsidR="004374B5" w:rsidRDefault="004374B5" w:rsidP="004374B5">
      <w:pPr>
        <w:pStyle w:val="1"/>
        <w:numPr>
          <w:ilvl w:val="0"/>
          <w:numId w:val="4"/>
        </w:numPr>
        <w:tabs>
          <w:tab w:val="left" w:pos="674"/>
        </w:tabs>
        <w:spacing w:line="259" w:lineRule="auto"/>
        <w:ind w:left="680" w:hanging="360"/>
      </w:pPr>
      <w:bookmarkStart w:id="59" w:name="bookmark104"/>
      <w:bookmarkEnd w:id="59"/>
      <w:r>
        <w:rPr>
          <w:sz w:val="24"/>
          <w:szCs w:val="24"/>
        </w:rPr>
        <w:t>Педагоги приняли участие в самодиагностике на сайте академии Минпросвещения России.</w:t>
      </w:r>
    </w:p>
    <w:p w:rsidR="004374B5" w:rsidRDefault="004374B5" w:rsidP="004374B5">
      <w:pPr>
        <w:pStyle w:val="1"/>
        <w:numPr>
          <w:ilvl w:val="0"/>
          <w:numId w:val="4"/>
        </w:numPr>
        <w:tabs>
          <w:tab w:val="left" w:pos="674"/>
        </w:tabs>
        <w:spacing w:line="259" w:lineRule="auto"/>
        <w:ind w:left="680" w:hanging="360"/>
      </w:pPr>
      <w:bookmarkStart w:id="60" w:name="bookmark105"/>
      <w:bookmarkEnd w:id="60"/>
      <w:r>
        <w:rPr>
          <w:sz w:val="24"/>
          <w:szCs w:val="24"/>
        </w:rPr>
        <w:t>Сформирована база данных учителей, участвующих в формировании функциональной грамотности обучающихся 5-9-х классов.</w:t>
      </w:r>
    </w:p>
    <w:p w:rsidR="004374B5" w:rsidRDefault="004374B5" w:rsidP="004374B5">
      <w:pPr>
        <w:pStyle w:val="1"/>
        <w:numPr>
          <w:ilvl w:val="0"/>
          <w:numId w:val="4"/>
        </w:numPr>
        <w:tabs>
          <w:tab w:val="left" w:pos="674"/>
        </w:tabs>
        <w:spacing w:line="259" w:lineRule="auto"/>
        <w:ind w:left="680" w:hanging="360"/>
      </w:pPr>
      <w:bookmarkStart w:id="61" w:name="bookmark106"/>
      <w:bookmarkEnd w:id="61"/>
      <w:r>
        <w:rPr>
          <w:sz w:val="24"/>
          <w:szCs w:val="24"/>
        </w:rPr>
        <w:t>Педагоги приняли участие в вебинаре «Формируем функциональную грамотность на уроках и во внеурочной деятельности» (ЯКласс).</w:t>
      </w:r>
    </w:p>
    <w:p w:rsidR="004374B5" w:rsidRDefault="004374B5" w:rsidP="004374B5">
      <w:pPr>
        <w:pStyle w:val="1"/>
        <w:numPr>
          <w:ilvl w:val="0"/>
          <w:numId w:val="4"/>
        </w:numPr>
        <w:tabs>
          <w:tab w:val="left" w:pos="674"/>
        </w:tabs>
        <w:spacing w:line="259" w:lineRule="auto"/>
        <w:ind w:left="680" w:hanging="360"/>
      </w:pPr>
      <w:bookmarkStart w:id="62" w:name="bookmark107"/>
      <w:bookmarkEnd w:id="62"/>
      <w:r>
        <w:rPr>
          <w:sz w:val="24"/>
          <w:szCs w:val="24"/>
        </w:rPr>
        <w:t>Участие в региональном семинаре «Современные подходы в формировании и оценки функциональной грамотности в образовательном процессе».</w:t>
      </w:r>
    </w:p>
    <w:p w:rsidR="004374B5" w:rsidRDefault="004374B5" w:rsidP="004374B5">
      <w:pPr>
        <w:pStyle w:val="1"/>
        <w:numPr>
          <w:ilvl w:val="0"/>
          <w:numId w:val="4"/>
        </w:numPr>
        <w:tabs>
          <w:tab w:val="left" w:pos="674"/>
        </w:tabs>
        <w:spacing w:line="259" w:lineRule="auto"/>
        <w:ind w:left="680" w:hanging="360"/>
      </w:pPr>
      <w:bookmarkStart w:id="63" w:name="bookmark108"/>
      <w:bookmarkEnd w:id="63"/>
      <w:r>
        <w:rPr>
          <w:sz w:val="24"/>
          <w:szCs w:val="24"/>
        </w:rPr>
        <w:t>Созданы технологические карты по формированию и оценке функциональной грамотности.</w:t>
      </w:r>
    </w:p>
    <w:p w:rsidR="004374B5" w:rsidRDefault="004374B5" w:rsidP="004374B5">
      <w:pPr>
        <w:pStyle w:val="1"/>
        <w:numPr>
          <w:ilvl w:val="0"/>
          <w:numId w:val="4"/>
        </w:numPr>
        <w:tabs>
          <w:tab w:val="left" w:pos="674"/>
        </w:tabs>
        <w:spacing w:line="259" w:lineRule="auto"/>
        <w:ind w:left="680" w:hanging="360"/>
      </w:pPr>
      <w:bookmarkStart w:id="64" w:name="bookmark109"/>
      <w:bookmarkEnd w:id="64"/>
      <w:r>
        <w:rPr>
          <w:sz w:val="24"/>
          <w:szCs w:val="24"/>
        </w:rPr>
        <w:t>На официальном сайте школы сформирован раздел «Функциональная грамотность».</w:t>
      </w:r>
    </w:p>
    <w:p w:rsidR="004374B5" w:rsidRDefault="004374B5" w:rsidP="004374B5">
      <w:pPr>
        <w:pStyle w:val="1"/>
        <w:numPr>
          <w:ilvl w:val="0"/>
          <w:numId w:val="4"/>
        </w:numPr>
        <w:tabs>
          <w:tab w:val="left" w:pos="670"/>
        </w:tabs>
        <w:spacing w:after="180" w:line="259" w:lineRule="auto"/>
        <w:ind w:firstLine="300"/>
      </w:pPr>
      <w:bookmarkStart w:id="65" w:name="bookmark110"/>
      <w:bookmarkEnd w:id="65"/>
      <w:r>
        <w:rPr>
          <w:sz w:val="24"/>
          <w:szCs w:val="24"/>
        </w:rPr>
        <w:t>Педагоги приняли участие в вебинарах:</w:t>
      </w:r>
    </w:p>
    <w:p w:rsidR="004374B5" w:rsidRDefault="004374B5" w:rsidP="004374B5">
      <w:pPr>
        <w:pStyle w:val="1"/>
        <w:spacing w:after="80"/>
        <w:ind w:left="300" w:firstLine="20"/>
      </w:pPr>
      <w:r>
        <w:rPr>
          <w:sz w:val="24"/>
          <w:szCs w:val="24"/>
        </w:rPr>
        <w:t>07.10.2022</w:t>
      </w:r>
      <w:r>
        <w:rPr>
          <w:sz w:val="24"/>
          <w:szCs w:val="24"/>
        </w:rPr>
        <w:t>г. - вебинар на тему: "Новые подходы к формированию финансовой культуры в школе и семье" на сайте учи.ру</w:t>
      </w:r>
    </w:p>
    <w:p w:rsidR="004374B5" w:rsidRDefault="004374B5" w:rsidP="004374B5">
      <w:pPr>
        <w:pStyle w:val="1"/>
        <w:spacing w:after="120"/>
        <w:ind w:left="300" w:firstLine="20"/>
      </w:pPr>
      <w:r>
        <w:rPr>
          <w:sz w:val="24"/>
          <w:szCs w:val="24"/>
        </w:rPr>
        <w:t>07.10.2022</w:t>
      </w:r>
      <w:r>
        <w:rPr>
          <w:sz w:val="24"/>
          <w:szCs w:val="24"/>
        </w:rPr>
        <w:t>г. - вебинар на тему: "Новые подходы к формированию финансовой культуры в школе и семье" на сайте учи.ру</w:t>
      </w:r>
    </w:p>
    <w:p w:rsidR="004374B5" w:rsidRDefault="004374B5" w:rsidP="004374B5">
      <w:pPr>
        <w:pStyle w:val="1"/>
        <w:spacing w:after="80"/>
      </w:pPr>
      <w:r>
        <w:rPr>
          <w:sz w:val="24"/>
          <w:szCs w:val="24"/>
        </w:rPr>
        <w:t>’ 18.10</w:t>
      </w:r>
      <w:r>
        <w:rPr>
          <w:sz w:val="24"/>
          <w:szCs w:val="24"/>
        </w:rPr>
        <w:t>.2022</w:t>
      </w:r>
      <w:r>
        <w:rPr>
          <w:sz w:val="24"/>
          <w:szCs w:val="24"/>
        </w:rPr>
        <w:t>г. - вебинар на тему: "Разбор заданий на степени и корни" на сайте учи.ру</w:t>
      </w:r>
    </w:p>
    <w:p w:rsidR="004374B5" w:rsidRDefault="004374B5" w:rsidP="004374B5">
      <w:pPr>
        <w:pStyle w:val="1"/>
        <w:spacing w:after="80"/>
        <w:ind w:left="300" w:firstLine="20"/>
        <w:jc w:val="both"/>
      </w:pPr>
      <w:r>
        <w:rPr>
          <w:sz w:val="24"/>
          <w:szCs w:val="24"/>
        </w:rPr>
        <w:t>22.10.2022</w:t>
      </w:r>
      <w:r>
        <w:rPr>
          <w:sz w:val="24"/>
          <w:szCs w:val="24"/>
        </w:rPr>
        <w:t>г. - вебинар на тему: "Эффективный инструмент оценки знаний математики в основной школе" на сайте Учи.ру</w:t>
      </w:r>
    </w:p>
    <w:p w:rsidR="004374B5" w:rsidRDefault="004374B5" w:rsidP="004374B5">
      <w:pPr>
        <w:pStyle w:val="1"/>
        <w:spacing w:after="80"/>
        <w:ind w:left="300" w:firstLine="20"/>
        <w:jc w:val="both"/>
      </w:pPr>
      <w:r>
        <w:rPr>
          <w:sz w:val="24"/>
          <w:szCs w:val="24"/>
        </w:rPr>
        <w:t>27.10.2022</w:t>
      </w:r>
      <w:r>
        <w:rPr>
          <w:sz w:val="24"/>
          <w:szCs w:val="24"/>
        </w:rPr>
        <w:t>г. - вебинар на тему: «Естественно-научная функциональная грамотность младшего школьника: наблюдение и опыты в курсе «Окружающий мир»</w:t>
      </w:r>
    </w:p>
    <w:p w:rsidR="004374B5" w:rsidRDefault="004374B5" w:rsidP="004374B5">
      <w:pPr>
        <w:pStyle w:val="1"/>
        <w:spacing w:after="80"/>
        <w:ind w:left="300" w:firstLine="20"/>
        <w:jc w:val="both"/>
      </w:pPr>
      <w:r>
        <w:rPr>
          <w:sz w:val="24"/>
          <w:szCs w:val="24"/>
        </w:rPr>
        <w:t>10.11.2022</w:t>
      </w:r>
      <w:r>
        <w:rPr>
          <w:sz w:val="24"/>
          <w:szCs w:val="24"/>
        </w:rPr>
        <w:t>г. - вебинар на тему: "Финансовая грамотность в школе" на сайте Международный педагогический портал</w:t>
      </w:r>
    </w:p>
    <w:p w:rsidR="004374B5" w:rsidRDefault="004374B5" w:rsidP="004374B5">
      <w:pPr>
        <w:pStyle w:val="1"/>
        <w:spacing w:after="120"/>
        <w:ind w:left="300" w:firstLine="20"/>
        <w:jc w:val="both"/>
      </w:pPr>
      <w:r>
        <w:rPr>
          <w:sz w:val="24"/>
          <w:szCs w:val="24"/>
        </w:rPr>
        <w:t>12.11.2022</w:t>
      </w:r>
      <w:r>
        <w:rPr>
          <w:sz w:val="24"/>
          <w:szCs w:val="24"/>
        </w:rPr>
        <w:t>г. - вебинар на тему: "Приемы формирования смыслового чтения, работы с текстом и информацией при подготовке к ВПР"</w:t>
      </w:r>
    </w:p>
    <w:p w:rsidR="004374B5" w:rsidRDefault="004374B5" w:rsidP="004374B5">
      <w:pPr>
        <w:pStyle w:val="1"/>
        <w:spacing w:after="80"/>
        <w:ind w:firstLine="300"/>
      </w:pPr>
      <w:r>
        <w:rPr>
          <w:sz w:val="24"/>
          <w:szCs w:val="24"/>
        </w:rPr>
        <w:lastRenderedPageBreak/>
        <w:t>19.11.2022</w:t>
      </w:r>
      <w:r>
        <w:rPr>
          <w:sz w:val="24"/>
          <w:szCs w:val="24"/>
        </w:rPr>
        <w:t>г. - вебинар на тему: "Развитие функциональной грамотности на уроках"</w:t>
      </w:r>
    </w:p>
    <w:p w:rsidR="004374B5" w:rsidRDefault="004374B5" w:rsidP="004374B5">
      <w:pPr>
        <w:pStyle w:val="1"/>
        <w:spacing w:after="80"/>
        <w:ind w:left="260" w:firstLine="60"/>
      </w:pPr>
      <w:r>
        <w:rPr>
          <w:sz w:val="24"/>
          <w:szCs w:val="24"/>
        </w:rPr>
        <w:t>09.12.2022</w:t>
      </w:r>
      <w:r>
        <w:rPr>
          <w:sz w:val="24"/>
          <w:szCs w:val="24"/>
        </w:rPr>
        <w:t>г. - вебинар на тему: "Развитие математической грамотности" на сайте .Академии Минпросвещения России онлайн-марафон</w:t>
      </w:r>
    </w:p>
    <w:p w:rsidR="004374B5" w:rsidRDefault="004374B5" w:rsidP="004374B5">
      <w:pPr>
        <w:pStyle w:val="1"/>
        <w:spacing w:after="120"/>
        <w:ind w:left="260" w:firstLine="60"/>
      </w:pPr>
      <w:r>
        <w:rPr>
          <w:sz w:val="24"/>
          <w:szCs w:val="24"/>
        </w:rPr>
        <w:t>14.12.2022</w:t>
      </w:r>
      <w:r>
        <w:rPr>
          <w:sz w:val="24"/>
          <w:szCs w:val="24"/>
        </w:rPr>
        <w:t>г. - вебинар на тему: "Развитие функциональной грамотности на уроках математики" на сайте учи.ру</w:t>
      </w:r>
    </w:p>
    <w:p w:rsidR="004374B5" w:rsidRDefault="004374B5" w:rsidP="004374B5">
      <w:pPr>
        <w:pStyle w:val="1"/>
        <w:spacing w:after="80"/>
        <w:ind w:left="260" w:firstLine="60"/>
      </w:pPr>
      <w:r>
        <w:rPr>
          <w:sz w:val="24"/>
          <w:szCs w:val="24"/>
        </w:rPr>
        <w:t>12.12.2022</w:t>
      </w:r>
      <w:r>
        <w:rPr>
          <w:sz w:val="24"/>
          <w:szCs w:val="24"/>
        </w:rPr>
        <w:t>г. - вебинар на тему: «Развитие естественно-научной грамотности»</w:t>
      </w:r>
    </w:p>
    <w:p w:rsidR="004374B5" w:rsidRDefault="004374B5" w:rsidP="004374B5">
      <w:pPr>
        <w:pStyle w:val="1"/>
        <w:spacing w:after="120"/>
        <w:ind w:left="260" w:firstLine="60"/>
      </w:pPr>
      <w:r>
        <w:rPr>
          <w:sz w:val="24"/>
          <w:szCs w:val="24"/>
        </w:rPr>
        <w:t>18.12.2022</w:t>
      </w:r>
      <w:r>
        <w:rPr>
          <w:sz w:val="24"/>
          <w:szCs w:val="24"/>
        </w:rPr>
        <w:t>г. - вебинар на тему: «Читательская грамотность как ключ ко всем видам функциональной грамотности»</w:t>
      </w:r>
    </w:p>
    <w:p w:rsidR="004374B5" w:rsidRPr="004374B5" w:rsidRDefault="004374B5" w:rsidP="004374B5">
      <w:pPr>
        <w:ind w:firstLine="2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374B5">
        <w:rPr>
          <w:rFonts w:ascii="Times New Roman" w:eastAsia="Times New Roman" w:hAnsi="Times New Roman" w:cs="Times New Roman"/>
          <w:color w:val="181818"/>
          <w:sz w:val="24"/>
          <w:szCs w:val="24"/>
        </w:rPr>
        <w:t>20.12.2022</w:t>
      </w:r>
      <w:r w:rsidRPr="004374B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г. - вебинар на тему: «Функциональная грамотность руководителя»</w:t>
      </w:r>
    </w:p>
    <w:p w:rsidR="004374B5" w:rsidRDefault="004374B5" w:rsidP="004374B5">
      <w:pPr>
        <w:rPr>
          <w:sz w:val="24"/>
          <w:szCs w:val="24"/>
        </w:rPr>
      </w:pPr>
      <w:bookmarkStart w:id="66" w:name="_GoBack"/>
      <w:bookmarkEnd w:id="66"/>
    </w:p>
    <w:p w:rsidR="004374B5" w:rsidRDefault="004374B5" w:rsidP="0043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                                                 О.И. Акасевич</w:t>
      </w:r>
    </w:p>
    <w:p w:rsidR="004374B5" w:rsidRPr="00731062" w:rsidRDefault="004374B5" w:rsidP="004374B5">
      <w:pPr>
        <w:rPr>
          <w:rFonts w:ascii="Times New Roman" w:hAnsi="Times New Roman" w:cs="Times New Roman"/>
          <w:sz w:val="28"/>
          <w:szCs w:val="28"/>
        </w:rPr>
      </w:pPr>
    </w:p>
    <w:sectPr w:rsidR="004374B5" w:rsidRPr="00731062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61D2"/>
    <w:multiLevelType w:val="multilevel"/>
    <w:tmpl w:val="0C324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44441"/>
    <w:multiLevelType w:val="multilevel"/>
    <w:tmpl w:val="880CB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FC4B6F"/>
    <w:multiLevelType w:val="multilevel"/>
    <w:tmpl w:val="6332D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AB76CE"/>
    <w:multiLevelType w:val="multilevel"/>
    <w:tmpl w:val="43986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1B"/>
    <w:rsid w:val="002B1573"/>
    <w:rsid w:val="00374AC8"/>
    <w:rsid w:val="00374B1B"/>
    <w:rsid w:val="004374B5"/>
    <w:rsid w:val="00620D60"/>
    <w:rsid w:val="006559F6"/>
    <w:rsid w:val="00731062"/>
    <w:rsid w:val="00B643E2"/>
    <w:rsid w:val="00BD4520"/>
    <w:rsid w:val="00D84138"/>
    <w:rsid w:val="00D84D47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8C79-912A-4C85-BDD9-0E86D57C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374B5"/>
    <w:rPr>
      <w:rFonts w:ascii="Times New Roman" w:eastAsia="Times New Roman" w:hAnsi="Times New Roman" w:cs="Times New Roman"/>
      <w:color w:val="181818"/>
    </w:rPr>
  </w:style>
  <w:style w:type="character" w:customStyle="1" w:styleId="10">
    <w:name w:val="Заголовок №1_"/>
    <w:basedOn w:val="a0"/>
    <w:link w:val="11"/>
    <w:rsid w:val="004374B5"/>
    <w:rPr>
      <w:rFonts w:ascii="Times New Roman" w:eastAsia="Times New Roman" w:hAnsi="Times New Roman" w:cs="Times New Roman"/>
      <w:b/>
      <w:bCs/>
      <w:color w:val="181818"/>
      <w:u w:val="single"/>
    </w:rPr>
  </w:style>
  <w:style w:type="paragraph" w:customStyle="1" w:styleId="1">
    <w:name w:val="Основной текст1"/>
    <w:basedOn w:val="a"/>
    <w:link w:val="a4"/>
    <w:rsid w:val="004374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81818"/>
    </w:rPr>
  </w:style>
  <w:style w:type="paragraph" w:customStyle="1" w:styleId="11">
    <w:name w:val="Заголовок №1"/>
    <w:basedOn w:val="a"/>
    <w:link w:val="10"/>
    <w:rsid w:val="004374B5"/>
    <w:pPr>
      <w:widowControl w:val="0"/>
      <w:spacing w:after="180" w:line="240" w:lineRule="auto"/>
      <w:outlineLvl w:val="0"/>
    </w:pPr>
    <w:rPr>
      <w:rFonts w:ascii="Times New Roman" w:eastAsia="Times New Roman" w:hAnsi="Times New Roman" w:cs="Times New Roman"/>
      <w:b/>
      <w:bCs/>
      <w:color w:val="181818"/>
      <w:u w:val="single"/>
    </w:rPr>
  </w:style>
  <w:style w:type="character" w:customStyle="1" w:styleId="a5">
    <w:name w:val="Подпись к таблице_"/>
    <w:basedOn w:val="a0"/>
    <w:link w:val="a6"/>
    <w:rsid w:val="004374B5"/>
    <w:rPr>
      <w:rFonts w:ascii="Times New Roman" w:eastAsia="Times New Roman" w:hAnsi="Times New Roman" w:cs="Times New Roman"/>
      <w:b/>
      <w:bCs/>
      <w:u w:val="single"/>
    </w:rPr>
  </w:style>
  <w:style w:type="character" w:customStyle="1" w:styleId="a7">
    <w:name w:val="Другое_"/>
    <w:basedOn w:val="a0"/>
    <w:link w:val="a8"/>
    <w:rsid w:val="004374B5"/>
    <w:rPr>
      <w:rFonts w:ascii="Times New Roman" w:eastAsia="Times New Roman" w:hAnsi="Times New Roman" w:cs="Times New Roman"/>
      <w:color w:val="181818"/>
    </w:rPr>
  </w:style>
  <w:style w:type="paragraph" w:customStyle="1" w:styleId="a6">
    <w:name w:val="Подпись к таблице"/>
    <w:basedOn w:val="a"/>
    <w:link w:val="a5"/>
    <w:rsid w:val="004374B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8">
    <w:name w:val="Другое"/>
    <w:basedOn w:val="a"/>
    <w:link w:val="a7"/>
    <w:rsid w:val="004374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818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2</cp:revision>
  <dcterms:created xsi:type="dcterms:W3CDTF">2023-09-20T06:11:00Z</dcterms:created>
  <dcterms:modified xsi:type="dcterms:W3CDTF">2023-09-20T06:11:00Z</dcterms:modified>
</cp:coreProperties>
</file>