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ТИМАШЕВСКИЙ РАЙОН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ТИМАШЕВСКИЙ РАЙОН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pacing w:val="-1"/>
          <w:sz w:val="24"/>
          <w:szCs w:val="24"/>
        </w:rPr>
        <w:t>УТВЕРЖДЕНО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решением педагогического совета</w:t>
      </w:r>
    </w:p>
    <w:p w:rsidR="00F74FFB" w:rsidRPr="00513D2C" w:rsidRDefault="00F74FFB" w:rsidP="00513D2C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3640">
        <w:rPr>
          <w:rFonts w:ascii="Times New Roman" w:hAnsi="Times New Roman" w:cs="Times New Roman"/>
          <w:sz w:val="24"/>
          <w:szCs w:val="24"/>
        </w:rPr>
        <w:t xml:space="preserve">                    от 29.09.2022</w:t>
      </w:r>
      <w:r w:rsidRPr="00513D2C">
        <w:rPr>
          <w:rFonts w:ascii="Times New Roman" w:hAnsi="Times New Roman" w:cs="Times New Roman"/>
          <w:sz w:val="24"/>
          <w:szCs w:val="24"/>
        </w:rPr>
        <w:t xml:space="preserve"> </w:t>
      </w:r>
      <w:r w:rsidRPr="00513D2C">
        <w:rPr>
          <w:rFonts w:ascii="Times New Roman" w:hAnsi="Times New Roman" w:cs="Times New Roman"/>
          <w:spacing w:val="-2"/>
          <w:sz w:val="24"/>
          <w:szCs w:val="24"/>
        </w:rPr>
        <w:t>года протокол № 1</w:t>
      </w:r>
    </w:p>
    <w:p w:rsidR="00F74FFB" w:rsidRPr="00513D2C" w:rsidRDefault="00F74FFB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513D2C">
        <w:rPr>
          <w:rFonts w:ascii="Times New Roman" w:hAnsi="Times New Roman" w:cs="Times New Roman"/>
          <w:sz w:val="24"/>
          <w:szCs w:val="24"/>
        </w:rPr>
        <w:t>Председатель  _</w:t>
      </w:r>
      <w:proofErr w:type="gramEnd"/>
      <w:r w:rsidRPr="00513D2C">
        <w:rPr>
          <w:rFonts w:ascii="Times New Roman" w:hAnsi="Times New Roman" w:cs="Times New Roman"/>
          <w:sz w:val="24"/>
          <w:szCs w:val="24"/>
        </w:rPr>
        <w:t xml:space="preserve">___   </w:t>
      </w:r>
      <w:r w:rsidR="0096046A">
        <w:rPr>
          <w:rFonts w:ascii="Times New Roman" w:hAnsi="Times New Roman" w:cs="Times New Roman"/>
          <w:sz w:val="24"/>
          <w:szCs w:val="24"/>
        </w:rPr>
        <w:t>О.И. Акасевич</w:t>
      </w:r>
    </w:p>
    <w:p w:rsidR="00F74FFB" w:rsidRPr="00513D2C" w:rsidRDefault="00F74FFB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Кружок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z w:val="24"/>
          <w:szCs w:val="24"/>
        </w:rPr>
        <w:t>«ЮИДД»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Pr="00513D2C">
        <w:rPr>
          <w:rFonts w:ascii="Times New Roman" w:hAnsi="Times New Roman" w:cs="Times New Roman"/>
          <w:b/>
          <w:sz w:val="24"/>
          <w:szCs w:val="24"/>
        </w:rPr>
        <w:t>«Юные инспектора дорожного движения»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FB" w:rsidRPr="00513D2C" w:rsidRDefault="00444457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="0096046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604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Всего часов </w:t>
      </w:r>
      <w:r w:rsidR="0096046A">
        <w:rPr>
          <w:rFonts w:ascii="Times New Roman" w:hAnsi="Times New Roman" w:cs="Times New Roman"/>
          <w:b/>
          <w:bCs/>
          <w:sz w:val="24"/>
          <w:szCs w:val="24"/>
        </w:rPr>
        <w:t>102ч</w:t>
      </w: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Возраст обучающихся 11-13 лет</w:t>
      </w: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proofErr w:type="spellStart"/>
      <w:r w:rsidRPr="00513D2C">
        <w:rPr>
          <w:rFonts w:ascii="Times New Roman" w:hAnsi="Times New Roman" w:cs="Times New Roman"/>
          <w:b/>
          <w:bCs/>
          <w:sz w:val="24"/>
          <w:szCs w:val="24"/>
        </w:rPr>
        <w:t>Голобородько</w:t>
      </w:r>
      <w:proofErr w:type="spellEnd"/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 Геннадия Николаевича.</w:t>
      </w:r>
    </w:p>
    <w:p w:rsidR="00F74FFB" w:rsidRPr="00513D2C" w:rsidRDefault="00F74FFB" w:rsidP="00513D2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FB" w:rsidRPr="00513D2C" w:rsidRDefault="00F74FFB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z w:val="24"/>
          <w:szCs w:val="24"/>
        </w:rPr>
        <w:t>Тимашевск</w:t>
      </w:r>
    </w:p>
    <w:p w:rsidR="00F74FFB" w:rsidRPr="00513D2C" w:rsidRDefault="006115E2" w:rsidP="00F74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  <w:r w:rsidR="00F74FFB" w:rsidRPr="00513D2C">
        <w:rPr>
          <w:rFonts w:ascii="Times New Roman" w:hAnsi="Times New Roman" w:cs="Times New Roman"/>
          <w:b/>
          <w:sz w:val="24"/>
          <w:szCs w:val="24"/>
        </w:rPr>
        <w:t>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– для этого и </w:t>
      </w: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предназначена 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ЮИД.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кружка ЮИД разработана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декабря 2010 г. № 1897;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МБОУ СОШ №1;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на основании рекомендаций ГИБДД, положения о кружке «ЮИД» и Краевого положения о проведении соревнований «Юных инспекторов дорожного движения».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«ЮИД» ориентирована для учащихся 5</w:t>
      </w:r>
      <w:r w:rsidR="0096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7,8,9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(11-1</w:t>
      </w:r>
      <w:r w:rsidR="0096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Посещение занятий осуществляется учащимися на добровольной основе. Создается актив детей для оказания помощи изучения ПДД во всех 5 классах через агитацию, пропаганду, конкурсы, игры, соревнования.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2020-2021</w:t>
      </w:r>
      <w:r w:rsidR="00F74FFB"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1год, рассчитана на 34 часа, сочетает аудиторные и внеаудиторные занятия. Занятия проводятся 1 раз в неделю по 1 часу.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курса обучающимся предоставляется возможность проверить свои знания и умения на школьных соревнованиях «Безопасное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»,это</w:t>
      </w:r>
      <w:proofErr w:type="spellEnd"/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лучшей проверкой работы данного кружка. Лучшие участники могут проявить себя в районных соревнованиях «Безопасное колесо».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Закрепление полученных знаний по ПДД учащимися на классных часах и углубление их.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грамотным действиям в непредвиденных чрезвычайных ситуациях на дороге.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Практическое закрепление знаний и умений по правилам вождения велосипеда на специально отведенной площадке.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Сотрудничество с работниками ГИБДД в практической деятельности.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Главные принципы: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кружка не должна нарушать учебного процесса школы.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наглядного пособия, ИКТ и всех средств наглядности.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Предполагает постепенное усложнение материала.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Добровольность участия в данном виде деятельности.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Активность и творческий подход к проведению мероприятий.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Доброжелательная и непринужденная обстановка работы кружка.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– практический, наглядный, словесный, работа с книгой,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видеометод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– (по Г.И.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«ЮИД» основывается на различных </w:t>
      </w: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видах деятельности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уголка безопасности дорожного движения;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правил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пропаганда их в классах;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и беседы с инспектором ГИБДД;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в школе.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деятельности кружка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данной программе: обучение, применение знаний на практике через практические занятия, соревнования,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 стенгазет, выступления, соревнования, презентации, участие в конкурсах, портфолио.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часов – 1 час в неделю.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образовательную программу кружка.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на занятиях.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«Дорога, транспорт, пешеход».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правил дорожного движения.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правил дорожного движения.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Взаимовежливые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пассажиров и водителя.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карточек по ПДД, предложенные газетой «Добрая Дорога Детства».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инспектором ГИБДД по практическим вопросам.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викторины по ПДД в уголок.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начальным классам в создании схемы «Безопасный путь Дом-школа-дом».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по правилам ДД.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оказания первой медицинской доврачебной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их виды, оказание первой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Вывихи и оказание первой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 и оказание первой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их виды. Оказание первой помощи пострадавшему.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Ожоги, степени ожогов. Оказание первой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повязок и способы их наложения.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Обморок, оказание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 при солнечном и тепловом ударах.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сотрясении мозга.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пострадавшего, иммобилизация.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Обморожение. Оказание первой помощи.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Сердечный приступ, первая помощь.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 по практическим вопросам.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Фигурное вождение велосипеда.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схемы расположения препятствий в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каждого препятствия отдельно.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змейка;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восьмерка;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качели;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перестановка предмета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слалом;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рельсы «Желоб»;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с подвижными стойками;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скачок;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коридор из коротких досок.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отдельных препятствий на велосипеде.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Фигурное вождение велосипеда в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страхования.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«страхование», «страхователь», «страховой случай», «страховщик».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билетов для закрепления полученных знаний.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Традиционно-массовые мероприятия.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игры «Зеленый огонек» в начальных классах.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 по ПДД в классах.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соревнования «Безопасное колесо» в школе.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 классах по пропаганде ПДД.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районном конкурсе «Безопасное колесо».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F74FFB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Pr="00513D2C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реализации программы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должны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74FFB" w:rsidRPr="00513D2C" w:rsidRDefault="00F74FFB" w:rsidP="00513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F74FFB" w:rsidRPr="00513D2C" w:rsidRDefault="00F74FFB" w:rsidP="00513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дорожных знаков и их представителей;</w:t>
      </w:r>
    </w:p>
    <w:p w:rsidR="00F74FFB" w:rsidRPr="00513D2C" w:rsidRDefault="00F74FFB" w:rsidP="00513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медицинской помощи;</w:t>
      </w:r>
    </w:p>
    <w:p w:rsidR="00F74FFB" w:rsidRPr="00513D2C" w:rsidRDefault="00F74FFB" w:rsidP="00513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устройство велосипеда.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74FFB" w:rsidRPr="00513D2C" w:rsidRDefault="00F74FFB" w:rsidP="00513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F74FFB" w:rsidRPr="00513D2C" w:rsidRDefault="00F74FFB" w:rsidP="00513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F74FFB" w:rsidRPr="00513D2C" w:rsidRDefault="00F74FFB" w:rsidP="00513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F74FFB" w:rsidRPr="00513D2C" w:rsidRDefault="00F74FFB" w:rsidP="00513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пострадавшему;</w:t>
      </w:r>
    </w:p>
    <w:p w:rsidR="00F74FFB" w:rsidRPr="00513D2C" w:rsidRDefault="00F74FFB" w:rsidP="00513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велосипедом.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F74FFB" w:rsidRPr="00513D2C" w:rsidRDefault="00F74FFB" w:rsidP="00513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принятии правильного решения;</w:t>
      </w:r>
    </w:p>
    <w:p w:rsidR="00F74FFB" w:rsidRPr="00513D2C" w:rsidRDefault="00F74FFB" w:rsidP="00513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74FFB" w:rsidRPr="00513D2C" w:rsidRDefault="00F74FFB" w:rsidP="00513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Внимательности и вежливости во взаимоотношениях участников дорожного движения;</w:t>
      </w:r>
    </w:p>
    <w:p w:rsidR="00F74FFB" w:rsidRPr="00513D2C" w:rsidRDefault="00F74FFB" w:rsidP="00513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и навыка самостоятельного физического совершенствования.</w:t>
      </w:r>
    </w:p>
    <w:p w:rsidR="00F74FFB" w:rsidRPr="00513D2C" w:rsidRDefault="00F74FFB" w:rsidP="00513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работы кружка полагается на подготовку детей к соревнованиям «Безопасное колесо».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навыки:</w:t>
      </w:r>
    </w:p>
    <w:p w:rsidR="00F74FFB" w:rsidRPr="00513D2C" w:rsidRDefault="00F74FFB" w:rsidP="00513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F74FFB" w:rsidRPr="00513D2C" w:rsidRDefault="00F74FFB" w:rsidP="00513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F74FFB" w:rsidRPr="00513D2C" w:rsidRDefault="00F74FFB" w:rsidP="00513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соревнованиях.</w:t>
      </w:r>
    </w:p>
    <w:p w:rsidR="00F74FFB" w:rsidRPr="00513D2C" w:rsidRDefault="00F74FFB" w:rsidP="00513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кружка «ЮИД» строится по методике коллективной творческой деятельности (КТД).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методы, используемые при реализации программы:</w:t>
      </w:r>
    </w:p>
    <w:p w:rsidR="00F74FFB" w:rsidRPr="00513D2C" w:rsidRDefault="00F74FFB" w:rsidP="00513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чтение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изучение, составление плана, поиск ответа на вопрос);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видеометод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(просмотр, обучение).</w:t>
      </w:r>
    </w:p>
    <w:p w:rsidR="00F74FFB" w:rsidRPr="00513D2C" w:rsidRDefault="00F74FFB" w:rsidP="00513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работе по реализации программы можно использовать следующие формы деятельности: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Викторина «Олимпиада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автоэрудитов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истории ПДД).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ситуации выбора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разбор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дорожно-транспортных происшествий).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Час вопросов и ответов (встречи с инспектором ГИБДД, медсестрой, работа в группах).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Викторины, конкурсы, кроссворды.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«Да – нет» (при проверке знаний по правилам ДД).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Проведение «минуток» по профилактике несчастных случаев на дороге в группе, в своих классах.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Различные методические разработки игр, мероприятий, конкурсов, викторин по ПДД.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кабинете.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оснащение: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с экраном и проектором;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по ПДД;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препятствия из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автогородка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Методическое: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билеты по ПДД, страхованию, медицине.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рисунки ребят с конкурсов по ПДД.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проведения различных игр, конкурсов, викторин, театрализованных представлений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по изучению правил дорожного движения в школе 1-9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организации профилактики детского дорожно-транспортного травматизма.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пособия для изучения ПДД по программе в классах.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видеоматериалы для проведения пропаганды изучения ПДД в начальных классах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 игра «Не игра» по ПДД.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литературы.</w:t>
      </w:r>
    </w:p>
    <w:p w:rsidR="00F74FFB" w:rsidRPr="00513D2C" w:rsidRDefault="00F74FFB" w:rsidP="0051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Авдеева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 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Князева О.Л.,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Безопасность на улицах и дорогах, 1997г.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Атлас медицинских знаний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3.Бабина Р.П. О чем говорит дорожный алфавит. Мет. Пособие. М: Издательство АСТ-ЛТД, 1997г.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Бабина Р.П. Безопасность на улицах и дорогах. Мет. пособие 1-4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М: ООО «Издательство АСТ-ЛТД», 1997г.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Бабина Р.П. Увлекательное дорожное путешествие. Учебное пособие для учащихся начальной школы, 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Бабина Р.П. Советы Дяди Степы, 4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Бабина Р.П. Уроки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Светофорика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Газета «Добрая дорога детства» 2012,2013,2014г.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Извекова Н.А. Правила дорожного движения. Учебное пособие для 3 </w:t>
      </w:r>
      <w:proofErr w:type="spellStart"/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Просвещение, 1975г.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Инструкции лицам, работающим с детьми и обеспечивающим безопасность на дороге.2004г.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Косой Ю.М. Про дороги и про улицы, 1986г.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Методические рекомендации по организации работы по безопасности дорожного движения в школе, 2004.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14.Программа по изучению ПДД «Правила дорожного движения 1-9 классы»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15.Правила дорожного движения Российской Федерации, М: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Рублях В.Э., Овчаренко Л.Н. Изучение правил дорожного движения в школе. Пособие для учителей М.: Просвещение, 1981.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Смушкевич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 1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Смушкевич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во 2</w:t>
      </w:r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Смушкевич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Терехова Е.А. Образовательная программа «Дети - дорога – дети», Ставрополь, 1995г.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21.Фролов М.П., Спиридонов В.Ф. Безопасность на улицах и дорогах. Учебное пособие для 7-8 </w:t>
      </w:r>
      <w:proofErr w:type="spellStart"/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1997г.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Школа светофорных наук,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г.Киров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Безопасность на улицах и дорогах, 1-3 </w:t>
      </w:r>
      <w:proofErr w:type="spellStart"/>
      <w:proofErr w:type="gramStart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Журнал «Педсовет»</w:t>
      </w:r>
    </w:p>
    <w:p w:rsidR="00F74FFB" w:rsidRPr="00513D2C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Default="00F74FFB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6A" w:rsidRPr="00513D2C" w:rsidRDefault="0096046A" w:rsidP="0051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D2C" w:rsidRPr="00513D2C" w:rsidRDefault="00513D2C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МУНИЦИПАЛЬНОЕ ОБРАЗОВАНИЕ ГОРОД ТИМАШЕВСКИЙ РАЙОН</w:t>
      </w:r>
    </w:p>
    <w:p w:rsidR="00513D2C" w:rsidRPr="00513D2C" w:rsidRDefault="00513D2C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13D2C" w:rsidRPr="00513D2C" w:rsidRDefault="00513D2C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1 ИМЕНИ А.И. ГЕРЦЕНА</w:t>
      </w:r>
    </w:p>
    <w:p w:rsidR="00513D2C" w:rsidRPr="00513D2C" w:rsidRDefault="00513D2C" w:rsidP="00513D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ТИМАШЕВСКИЙ РАЙОН</w:t>
      </w:r>
    </w:p>
    <w:p w:rsidR="00513D2C" w:rsidRDefault="00513D2C" w:rsidP="00513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2C" w:rsidRPr="00513D2C" w:rsidRDefault="00513D2C" w:rsidP="00513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2C" w:rsidRPr="00513D2C" w:rsidRDefault="00513D2C" w:rsidP="00513D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3D2C">
        <w:rPr>
          <w:rFonts w:ascii="Times New Roman" w:hAnsi="Times New Roman" w:cs="Times New Roman"/>
          <w:b/>
          <w:spacing w:val="-1"/>
          <w:sz w:val="28"/>
          <w:szCs w:val="28"/>
        </w:rPr>
        <w:t>УТВЕРЖДЕНО</w:t>
      </w:r>
    </w:p>
    <w:p w:rsidR="00513D2C" w:rsidRPr="00513D2C" w:rsidRDefault="00513D2C" w:rsidP="00513D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решением педагогического совета</w:t>
      </w:r>
    </w:p>
    <w:p w:rsidR="00513D2C" w:rsidRPr="00513D2C" w:rsidRDefault="00513D2C" w:rsidP="00513D2C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06C0">
        <w:rPr>
          <w:rFonts w:ascii="Times New Roman" w:hAnsi="Times New Roman" w:cs="Times New Roman"/>
          <w:sz w:val="28"/>
          <w:szCs w:val="28"/>
        </w:rPr>
        <w:t xml:space="preserve">                   от «_</w:t>
      </w:r>
      <w:proofErr w:type="gramStart"/>
      <w:r w:rsidR="003406C0">
        <w:rPr>
          <w:rFonts w:ascii="Times New Roman" w:hAnsi="Times New Roman" w:cs="Times New Roman"/>
          <w:sz w:val="28"/>
          <w:szCs w:val="28"/>
        </w:rPr>
        <w:t>_»08.2020</w:t>
      </w:r>
      <w:r w:rsidRPr="00513D2C">
        <w:rPr>
          <w:rFonts w:ascii="Times New Roman" w:hAnsi="Times New Roman" w:cs="Times New Roman"/>
          <w:spacing w:val="-2"/>
          <w:sz w:val="28"/>
          <w:szCs w:val="28"/>
        </w:rPr>
        <w:t>года</w:t>
      </w:r>
      <w:proofErr w:type="gramEnd"/>
      <w:r w:rsidRPr="00513D2C">
        <w:rPr>
          <w:rFonts w:ascii="Times New Roman" w:hAnsi="Times New Roman" w:cs="Times New Roman"/>
          <w:spacing w:val="-2"/>
          <w:sz w:val="28"/>
          <w:szCs w:val="28"/>
        </w:rPr>
        <w:t xml:space="preserve"> протокол № 1</w:t>
      </w:r>
    </w:p>
    <w:p w:rsidR="00513D2C" w:rsidRPr="00513D2C" w:rsidRDefault="00513D2C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513D2C">
        <w:rPr>
          <w:rFonts w:ascii="Times New Roman" w:hAnsi="Times New Roman" w:cs="Times New Roman"/>
          <w:sz w:val="28"/>
          <w:szCs w:val="28"/>
        </w:rPr>
        <w:t>Председатель  _</w:t>
      </w:r>
      <w:proofErr w:type="gramEnd"/>
      <w:r w:rsidRPr="00513D2C">
        <w:rPr>
          <w:rFonts w:ascii="Times New Roman" w:hAnsi="Times New Roman" w:cs="Times New Roman"/>
          <w:sz w:val="28"/>
          <w:szCs w:val="28"/>
        </w:rPr>
        <w:t xml:space="preserve">______   </w:t>
      </w:r>
      <w:r w:rsidR="003406C0">
        <w:rPr>
          <w:rFonts w:ascii="Times New Roman" w:hAnsi="Times New Roman" w:cs="Times New Roman"/>
          <w:sz w:val="28"/>
          <w:szCs w:val="28"/>
        </w:rPr>
        <w:t>О.И. Акасевич</w:t>
      </w:r>
    </w:p>
    <w:p w:rsidR="00513D2C" w:rsidRDefault="00513D2C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D2C" w:rsidRPr="00513D2C" w:rsidRDefault="00513D2C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D2C" w:rsidRPr="00513D2C" w:rsidRDefault="00513D2C" w:rsidP="00513D2C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D2C">
        <w:rPr>
          <w:rFonts w:ascii="Times New Roman" w:hAnsi="Times New Roman" w:cs="Times New Roman"/>
          <w:b/>
          <w:bCs/>
          <w:sz w:val="28"/>
          <w:szCs w:val="28"/>
        </w:rPr>
        <w:t>Календарно Тематическое Планирование</w:t>
      </w:r>
    </w:p>
    <w:p w:rsidR="00513D2C" w:rsidRDefault="00513D2C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«ЮИД»</w:t>
      </w: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предмет, курс, модуль)</w:t>
      </w:r>
    </w:p>
    <w:p w:rsidR="00513D2C" w:rsidRPr="00513D2C" w:rsidRDefault="00513D2C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 </w:t>
      </w:r>
      <w:proofErr w:type="gramStart"/>
      <w:r w:rsidR="00340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5 ,</w:t>
      </w:r>
      <w:proofErr w:type="gramEnd"/>
      <w:r w:rsidR="00340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7,8,9 классы</w:t>
      </w:r>
    </w:p>
    <w:p w:rsidR="00F74FFB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</w:t>
      </w:r>
      <w:proofErr w:type="spellStart"/>
      <w:r w:rsidR="00513D2C"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Голобородько</w:t>
      </w:r>
      <w:proofErr w:type="spellEnd"/>
      <w:r w:rsidR="00513D2C"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Геннадий Николаевич</w:t>
      </w: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2C" w:rsidRPr="00513D2C" w:rsidRDefault="00513D2C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34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часа; в неделю: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час;</w:t>
      </w:r>
    </w:p>
    <w:p w:rsidR="00F74FFB" w:rsidRPr="00513D2C" w:rsidRDefault="00F74FFB" w:rsidP="00F74FFB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рабочей программы </w:t>
      </w:r>
      <w:proofErr w:type="spellStart"/>
      <w:r w:rsidR="00513D2C"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Голобородько</w:t>
      </w:r>
      <w:proofErr w:type="spellEnd"/>
      <w:r w:rsidR="00513D2C"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Г.Н.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утвержденной решением педсовета</w:t>
      </w:r>
      <w:r w:rsidR="009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протокол № 1 от 28 августа 2020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года.</w:t>
      </w: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FB" w:rsidRPr="00513D2C" w:rsidRDefault="00F74FFB" w:rsidP="00F7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22"/>
        <w:gridCol w:w="1006"/>
        <w:gridCol w:w="925"/>
        <w:gridCol w:w="906"/>
        <w:gridCol w:w="3059"/>
      </w:tblGrid>
      <w:tr w:rsidR="00C0444F" w:rsidRPr="00513D2C" w:rsidTr="00903410">
        <w:trPr>
          <w:trHeight w:val="244"/>
        </w:trPr>
        <w:tc>
          <w:tcPr>
            <w:tcW w:w="264" w:type="pct"/>
            <w:vMerge w:val="restart"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76" w:type="pct"/>
            <w:vMerge w:val="restart"/>
          </w:tcPr>
          <w:p w:rsidR="00C0444F" w:rsidRPr="00513D2C" w:rsidRDefault="00C0444F" w:rsidP="00F74F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71" w:type="pct"/>
            <w:vMerge w:val="restart"/>
          </w:tcPr>
          <w:p w:rsidR="00C0444F" w:rsidRPr="00513D2C" w:rsidRDefault="00513D2C" w:rsidP="00F74F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857" w:type="pct"/>
            <w:gridSpan w:val="2"/>
          </w:tcPr>
          <w:p w:rsidR="00C0444F" w:rsidRPr="00513D2C" w:rsidRDefault="00C0444F" w:rsidP="00F74F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C0444F" w:rsidRPr="00513D2C" w:rsidRDefault="00C0444F" w:rsidP="00F74F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32" w:type="pct"/>
            <w:vMerge w:val="restart"/>
          </w:tcPr>
          <w:p w:rsidR="00C0444F" w:rsidRPr="00513D2C" w:rsidRDefault="00C0444F" w:rsidP="00F74F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C0444F" w:rsidRPr="00513D2C" w:rsidTr="00903410">
        <w:trPr>
          <w:trHeight w:val="468"/>
        </w:trPr>
        <w:tc>
          <w:tcPr>
            <w:tcW w:w="264" w:type="pct"/>
            <w:vMerge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pct"/>
            <w:vMerge/>
            <w:shd w:val="clear" w:color="auto" w:fill="auto"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" w:type="pct"/>
            <w:vMerge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4" w:type="pct"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32" w:type="pct"/>
            <w:vMerge/>
          </w:tcPr>
          <w:p w:rsidR="00C0444F" w:rsidRPr="00513D2C" w:rsidRDefault="00C0444F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3568" w:type="pct"/>
            <w:gridSpan w:val="5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образовательную программу кружка.</w:t>
            </w:r>
          </w:p>
        </w:tc>
        <w:tc>
          <w:tcPr>
            <w:tcW w:w="1432" w:type="pct"/>
            <w:vMerge w:val="restart"/>
          </w:tcPr>
          <w:p w:rsidR="00513D2C" w:rsidRPr="00513D2C" w:rsidRDefault="00513D2C" w:rsidP="0090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планирование, самоконтроль, самооценка. </w:t>
            </w:r>
          </w:p>
          <w:p w:rsidR="00513D2C" w:rsidRPr="00513D2C" w:rsidRDefault="00513D2C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</w:t>
            </w: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  <w:p w:rsidR="00513D2C" w:rsidRPr="00513D2C" w:rsidRDefault="00513D2C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планирование, самоконтроль, самооценка. </w:t>
            </w:r>
          </w:p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 постановка</w:t>
            </w:r>
            <w:proofErr w:type="gramEnd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</w:t>
            </w: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ТБ на занятиях. Цели, задачи.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3568" w:type="pct"/>
            <w:gridSpan w:val="5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правил дорожного движения.</w:t>
            </w: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F74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развитие Правил дорожного движения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первом светофоре, автотранспорте, велосипеде, дорожных знаках.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F74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викторины по истории ПДД в уголок для классов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ПДД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3568" w:type="pct"/>
            <w:gridSpan w:val="5"/>
          </w:tcPr>
          <w:p w:rsidR="00513D2C" w:rsidRPr="00513D2C" w:rsidRDefault="00513D2C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правил дорожного движения.</w:t>
            </w: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 Основные термины и понятия.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513D2C">
        <w:trPr>
          <w:trHeight w:val="650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F74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участников ДД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Велосипед. Правила движения велосипедиста и </w:t>
            </w:r>
            <w:proofErr w:type="spellStart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мопедиста</w:t>
            </w:r>
            <w:proofErr w:type="spellEnd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карточек по ПДД.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2C" w:rsidRPr="00513D2C" w:rsidTr="00903410">
        <w:trPr>
          <w:trHeight w:val="468"/>
        </w:trPr>
        <w:tc>
          <w:tcPr>
            <w:tcW w:w="264" w:type="pct"/>
          </w:tcPr>
          <w:p w:rsidR="00513D2C" w:rsidRPr="00513D2C" w:rsidRDefault="00513D2C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pct"/>
            <w:shd w:val="clear" w:color="auto" w:fill="auto"/>
          </w:tcPr>
          <w:p w:rsidR="00513D2C" w:rsidRPr="00513D2C" w:rsidRDefault="00513D2C" w:rsidP="00F74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игры «Зеленый огонек» в начальных классах</w:t>
            </w:r>
          </w:p>
        </w:tc>
        <w:tc>
          <w:tcPr>
            <w:tcW w:w="471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3D2C" w:rsidRPr="00513D2C" w:rsidRDefault="00513D2C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513D2C" w:rsidRPr="00513D2C" w:rsidRDefault="00513D2C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468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«Зеленый огонек»</w:t>
            </w:r>
          </w:p>
          <w:p w:rsidR="000D0F14" w:rsidRPr="00513D2C" w:rsidRDefault="000D0F14" w:rsidP="00C0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82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466"/>
        </w:trPr>
        <w:tc>
          <w:tcPr>
            <w:tcW w:w="3568" w:type="pct"/>
            <w:gridSpan w:val="5"/>
          </w:tcPr>
          <w:p w:rsidR="000D0F14" w:rsidRPr="00513D2C" w:rsidRDefault="000D0F14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оказания первой медицинской доврачебной помощи.</w:t>
            </w:r>
          </w:p>
        </w:tc>
        <w:tc>
          <w:tcPr>
            <w:tcW w:w="1432" w:type="pct"/>
            <w:vMerge/>
          </w:tcPr>
          <w:p w:rsidR="000D0F14" w:rsidRPr="00513D2C" w:rsidRDefault="000D0F14" w:rsidP="00513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465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автомобиля и ее содержимое.</w:t>
            </w:r>
          </w:p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ДТП.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465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ОДА, краткая характеристика</w:t>
            </w:r>
            <w:proofErr w:type="gramStart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C1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698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Кровотечения, способы остановки. Способы наложения повязок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C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25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Раны, их виды, оказание первой помощи.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C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672"/>
        </w:trPr>
        <w:tc>
          <w:tcPr>
            <w:tcW w:w="26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 и обморожения, краткая характеристика</w:t>
            </w:r>
            <w:proofErr w:type="gramStart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21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Сердечный приступ, первая помощь.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21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Инсульт, Признаки и первая помощь.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21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Обморок, оказание помощи.</w:t>
            </w:r>
          </w:p>
          <w:p w:rsidR="000D0F14" w:rsidRPr="00513D2C" w:rsidRDefault="000D0F14" w:rsidP="00903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0D0F14" w:rsidRDefault="000D0F14" w:rsidP="00ED0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3568" w:type="pct"/>
            <w:gridSpan w:val="5"/>
          </w:tcPr>
          <w:p w:rsidR="000D0F14" w:rsidRPr="00513D2C" w:rsidRDefault="000D0F14" w:rsidP="000D0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1432" w:type="pct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схемы расположения препятствий в </w:t>
            </w:r>
            <w:proofErr w:type="spellStart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00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планирование, самоконтроль, самооценка. </w:t>
            </w:r>
          </w:p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 w:rsidRPr="00513D2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</w:t>
            </w:r>
            <w:r w:rsidRPr="0051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13D2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правил проезда каждого препятствия в </w:t>
            </w:r>
            <w:proofErr w:type="spellStart"/>
            <w:r w:rsidRPr="00513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513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отдельности.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00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отдельных препятствий на велосипеде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00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Фигурное вождение велосипеда в </w:t>
            </w:r>
            <w:proofErr w:type="spellStart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17"/>
        </w:trPr>
        <w:tc>
          <w:tcPr>
            <w:tcW w:w="3568" w:type="pct"/>
            <w:gridSpan w:val="5"/>
          </w:tcPr>
          <w:p w:rsidR="000D0F14" w:rsidRPr="00513D2C" w:rsidRDefault="000D0F14" w:rsidP="002F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страхования</w:t>
            </w:r>
          </w:p>
        </w:tc>
        <w:tc>
          <w:tcPr>
            <w:tcW w:w="1432" w:type="pct"/>
            <w:vMerge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«страхование», «страхователь», «страховой случай», «страховщик». Виды, формы, отрасли страхования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 страхованию. Страхование от несчастных случаев. Страхование автогражданской ответственности.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2C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513D2C">
        <w:trPr>
          <w:trHeight w:val="395"/>
        </w:trPr>
        <w:tc>
          <w:tcPr>
            <w:tcW w:w="3568" w:type="pct"/>
            <w:gridSpan w:val="5"/>
          </w:tcPr>
          <w:p w:rsidR="000D0F14" w:rsidRPr="00513D2C" w:rsidRDefault="000D0F14" w:rsidP="0017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Традиционно-массовые мероприятия</w:t>
            </w: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школьных соревнований «Безопасное колесо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5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 классах по пропаганде ПДД.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5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«Безопасное колесо» Агитбригада.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5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«Безопасное колесо» в школе.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5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C04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«Безопасное колесо». Итоговое занятие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14" w:rsidRPr="00513D2C" w:rsidTr="00903410">
        <w:trPr>
          <w:trHeight w:val="316"/>
        </w:trPr>
        <w:tc>
          <w:tcPr>
            <w:tcW w:w="264" w:type="pct"/>
          </w:tcPr>
          <w:p w:rsidR="000D0F14" w:rsidRPr="00513D2C" w:rsidRDefault="000D0F14" w:rsidP="00903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6" w:type="pct"/>
            <w:shd w:val="clear" w:color="auto" w:fill="auto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ГИБДД. Ответы на вопросы. Итоговое занятие</w:t>
            </w:r>
          </w:p>
        </w:tc>
        <w:tc>
          <w:tcPr>
            <w:tcW w:w="471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0D0F14" w:rsidRPr="00513D2C" w:rsidRDefault="000D0F14" w:rsidP="00F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63B4" w:rsidRPr="00513D2C" w:rsidRDefault="00A063B4" w:rsidP="00513D2C">
      <w:pPr>
        <w:rPr>
          <w:rFonts w:ascii="Times New Roman" w:hAnsi="Times New Roman" w:cs="Times New Roman"/>
          <w:sz w:val="24"/>
          <w:szCs w:val="24"/>
        </w:rPr>
      </w:pPr>
    </w:p>
    <w:sectPr w:rsidR="00A063B4" w:rsidRPr="00513D2C" w:rsidSect="00C0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81E"/>
    <w:multiLevelType w:val="multilevel"/>
    <w:tmpl w:val="E4A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A748E"/>
    <w:multiLevelType w:val="multilevel"/>
    <w:tmpl w:val="6C2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B44"/>
    <w:multiLevelType w:val="multilevel"/>
    <w:tmpl w:val="697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04D4"/>
    <w:multiLevelType w:val="multilevel"/>
    <w:tmpl w:val="D4E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D41DD"/>
    <w:multiLevelType w:val="multilevel"/>
    <w:tmpl w:val="F1A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0"/>
    <w:rsid w:val="00091AED"/>
    <w:rsid w:val="000D0F14"/>
    <w:rsid w:val="00303640"/>
    <w:rsid w:val="003406C0"/>
    <w:rsid w:val="00357BA0"/>
    <w:rsid w:val="00444457"/>
    <w:rsid w:val="00513D2C"/>
    <w:rsid w:val="006115E2"/>
    <w:rsid w:val="00903410"/>
    <w:rsid w:val="0096046A"/>
    <w:rsid w:val="00A063B4"/>
    <w:rsid w:val="00C0444F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D731-E595-4972-A0CE-4852FB8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74F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4F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257144-21B0-432C-877F-51137C75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Учетная запись Майкрософт</cp:lastModifiedBy>
  <cp:revision>11</cp:revision>
  <dcterms:created xsi:type="dcterms:W3CDTF">2018-11-13T14:53:00Z</dcterms:created>
  <dcterms:modified xsi:type="dcterms:W3CDTF">2022-09-23T05:51:00Z</dcterms:modified>
</cp:coreProperties>
</file>