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06D" w:rsidRPr="0089006D" w:rsidRDefault="0089006D" w:rsidP="0089006D">
      <w:pPr>
        <w:widowControl w:val="0"/>
        <w:autoSpaceDE w:val="0"/>
        <w:autoSpaceDN w:val="0"/>
        <w:spacing w:after="0" w:line="240" w:lineRule="auto"/>
        <w:ind w:left="2276" w:right="214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9006D">
        <w:rPr>
          <w:rFonts w:ascii="Times New Roman" w:eastAsia="Times New Roman" w:hAnsi="Times New Roman" w:cs="Times New Roman"/>
          <w:b/>
          <w:sz w:val="24"/>
        </w:rPr>
        <w:t>Аннотация</w:t>
      </w:r>
      <w:r w:rsidRPr="0089006D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b/>
          <w:sz w:val="24"/>
        </w:rPr>
        <w:t>к</w:t>
      </w:r>
      <w:r w:rsidRPr="0089006D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b/>
          <w:sz w:val="24"/>
        </w:rPr>
        <w:t>рабочей</w:t>
      </w:r>
      <w:r w:rsidRPr="0089006D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b/>
          <w:sz w:val="24"/>
        </w:rPr>
        <w:t>программе</w:t>
      </w:r>
    </w:p>
    <w:p w:rsidR="0089006D" w:rsidRPr="0089006D" w:rsidRDefault="0089006D" w:rsidP="0089006D">
      <w:pPr>
        <w:widowControl w:val="0"/>
        <w:autoSpaceDE w:val="0"/>
        <w:autoSpaceDN w:val="0"/>
        <w:spacing w:after="0" w:line="272" w:lineRule="exact"/>
        <w:ind w:left="1417" w:right="128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9006D">
        <w:rPr>
          <w:rFonts w:ascii="Times New Roman" w:eastAsia="Times New Roman" w:hAnsi="Times New Roman" w:cs="Times New Roman"/>
          <w:b/>
          <w:sz w:val="24"/>
        </w:rPr>
        <w:t>по</w:t>
      </w:r>
      <w:r w:rsidRPr="0089006D">
        <w:rPr>
          <w:rFonts w:ascii="Times New Roman" w:eastAsia="Times New Roman" w:hAnsi="Times New Roman" w:cs="Times New Roman"/>
          <w:b/>
          <w:spacing w:val="56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b/>
          <w:sz w:val="24"/>
        </w:rPr>
        <w:t>истории</w:t>
      </w:r>
      <w:r w:rsidRPr="0089006D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b/>
          <w:sz w:val="24"/>
        </w:rPr>
        <w:t>10</w:t>
      </w:r>
      <w:r w:rsidRPr="0089006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b/>
          <w:sz w:val="24"/>
        </w:rPr>
        <w:t>–</w:t>
      </w:r>
      <w:r w:rsidRPr="0089006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b/>
          <w:sz w:val="24"/>
        </w:rPr>
        <w:t>11</w:t>
      </w:r>
      <w:r w:rsidRPr="0089006D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b/>
          <w:sz w:val="24"/>
        </w:rPr>
        <w:t>классы</w:t>
      </w:r>
      <w:r w:rsidRPr="0089006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b/>
          <w:sz w:val="24"/>
        </w:rPr>
        <w:t>ФГОС</w:t>
      </w:r>
      <w:r w:rsidRPr="0089006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b/>
          <w:sz w:val="24"/>
        </w:rPr>
        <w:t>СОО</w:t>
      </w:r>
      <w:r w:rsidRPr="0089006D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b/>
          <w:sz w:val="24"/>
        </w:rPr>
        <w:t>(базовый</w:t>
      </w:r>
      <w:r w:rsidRPr="0089006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b/>
          <w:sz w:val="24"/>
        </w:rPr>
        <w:t>уровень)</w:t>
      </w:r>
    </w:p>
    <w:p w:rsidR="0089006D" w:rsidRPr="0089006D" w:rsidRDefault="0089006D" w:rsidP="0089006D">
      <w:pPr>
        <w:widowControl w:val="0"/>
        <w:autoSpaceDE w:val="0"/>
        <w:autoSpaceDN w:val="0"/>
        <w:spacing w:after="0" w:line="240" w:lineRule="auto"/>
        <w:ind w:left="218"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06D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компонентом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(полного)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базовом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уровне.</w:t>
      </w:r>
      <w:r w:rsidRPr="0089006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Структурно предмет «История» включает учебные курсы по всеобщей (Новейшей) истории и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8900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8900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периода</w:t>
      </w:r>
      <w:r w:rsidRPr="008900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1914-2014</w:t>
      </w:r>
      <w:r w:rsidRPr="008900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гг.</w:t>
      </w:r>
      <w:r w:rsidRPr="008900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(курс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«История</w:t>
      </w:r>
      <w:r w:rsidRPr="008900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России»)</w:t>
      </w:r>
      <w:r w:rsidRPr="008900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00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900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8900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(базовый).</w:t>
      </w:r>
    </w:p>
    <w:p w:rsidR="0089006D" w:rsidRPr="0089006D" w:rsidRDefault="0089006D" w:rsidP="0089006D">
      <w:pPr>
        <w:widowControl w:val="0"/>
        <w:autoSpaceDE w:val="0"/>
        <w:autoSpaceDN w:val="0"/>
        <w:spacing w:after="0" w:line="240" w:lineRule="auto"/>
        <w:ind w:left="218"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06D">
        <w:rPr>
          <w:rFonts w:ascii="Times New Roman" w:eastAsia="Times New Roman" w:hAnsi="Times New Roman" w:cs="Times New Roman"/>
          <w:sz w:val="24"/>
          <w:szCs w:val="24"/>
        </w:rPr>
        <w:t>Учебный предмет «История» при получении среднего общего образования начинается с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«Всеобщей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истории»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классе.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«Всеобщей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истории»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формированию у обучающихся общей картины мирового исторического процесса в 1914-2014 гг.</w:t>
      </w:r>
      <w:r w:rsidRPr="0089006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первом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этапе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(10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класс)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смогут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освоить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базовые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исторические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категории,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персоналии,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события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даты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истории,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закономерности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8900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развития в XX</w:t>
      </w:r>
      <w:r w:rsidRPr="008900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-начале</w:t>
      </w:r>
      <w:r w:rsidRPr="008900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XXI</w:t>
      </w:r>
      <w:r w:rsidRPr="008900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вв.</w:t>
      </w:r>
    </w:p>
    <w:p w:rsidR="0089006D" w:rsidRPr="0089006D" w:rsidRDefault="0089006D" w:rsidP="0089006D">
      <w:pPr>
        <w:widowControl w:val="0"/>
        <w:autoSpaceDE w:val="0"/>
        <w:autoSpaceDN w:val="0"/>
        <w:spacing w:after="0" w:line="240" w:lineRule="auto"/>
        <w:ind w:left="257" w:right="120"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89006D">
        <w:rPr>
          <w:rFonts w:ascii="Times New Roman" w:eastAsia="Times New Roman" w:hAnsi="Times New Roman" w:cs="Times New Roman"/>
          <w:sz w:val="24"/>
        </w:rPr>
        <w:t>На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втором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этапе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(11 класс)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обучающиеся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получат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представление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об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основных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этапах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 xml:space="preserve">развития мировой и отечественной истории (на базовом уровне), </w:t>
      </w:r>
      <w:r w:rsidRPr="0089006D">
        <w:rPr>
          <w:rFonts w:ascii="Times New Roman" w:eastAsia="Times New Roman" w:hAnsi="Times New Roman" w:cs="Times New Roman"/>
          <w:b/>
          <w:sz w:val="24"/>
        </w:rPr>
        <w:t>Учебный предмет «История»</w:t>
      </w:r>
      <w:r w:rsidRPr="0089006D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b/>
          <w:sz w:val="24"/>
        </w:rPr>
        <w:t>на базовом</w:t>
      </w:r>
      <w:r w:rsidRPr="0089006D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b/>
          <w:sz w:val="24"/>
        </w:rPr>
        <w:t>уровне:</w:t>
      </w:r>
    </w:p>
    <w:p w:rsidR="0089006D" w:rsidRPr="0089006D" w:rsidRDefault="0089006D" w:rsidP="0089006D">
      <w:pPr>
        <w:widowControl w:val="0"/>
        <w:autoSpaceDE w:val="0"/>
        <w:autoSpaceDN w:val="0"/>
        <w:spacing w:after="0" w:line="240" w:lineRule="auto"/>
        <w:ind w:left="218" w:righ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06D">
        <w:rPr>
          <w:rFonts w:ascii="Times New Roman" w:eastAsia="Times New Roman" w:hAnsi="Times New Roman" w:cs="Times New Roman"/>
          <w:sz w:val="24"/>
          <w:szCs w:val="24"/>
        </w:rPr>
        <w:t>в 10 классе изучается «История России», «Всеобщая история» в хронологических рамках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1914-1945 гг. Распределение часов между курсами «Всеобщая история» и «История России» не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регламентировано, поэтому</w:t>
      </w:r>
      <w:r w:rsidRPr="0089006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Pr="008900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сложившейся практикой</w:t>
      </w:r>
      <w:r w:rsidRPr="008900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преподавания;</w:t>
      </w:r>
    </w:p>
    <w:p w:rsidR="0089006D" w:rsidRPr="0089006D" w:rsidRDefault="0089006D" w:rsidP="0089006D">
      <w:pPr>
        <w:widowControl w:val="0"/>
        <w:autoSpaceDE w:val="0"/>
        <w:autoSpaceDN w:val="0"/>
        <w:spacing w:after="0" w:line="240" w:lineRule="auto"/>
        <w:ind w:left="218" w:right="158"/>
        <w:rPr>
          <w:rFonts w:ascii="Times New Roman" w:eastAsia="Times New Roman" w:hAnsi="Times New Roman" w:cs="Times New Roman"/>
          <w:sz w:val="24"/>
          <w:szCs w:val="24"/>
        </w:rPr>
      </w:pPr>
      <w:r w:rsidRPr="0089006D">
        <w:rPr>
          <w:rFonts w:ascii="Times New Roman" w:eastAsia="Times New Roman" w:hAnsi="Times New Roman" w:cs="Times New Roman"/>
          <w:sz w:val="24"/>
          <w:szCs w:val="24"/>
        </w:rPr>
        <w:t>в 11 классе изучается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«История России»,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«Всеобщая история» в хронологических рамках</w:t>
      </w:r>
      <w:r w:rsidRPr="0089006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1945-2014</w:t>
      </w:r>
      <w:r w:rsidRPr="008900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гг.;</w:t>
      </w:r>
    </w:p>
    <w:p w:rsidR="0089006D" w:rsidRPr="0089006D" w:rsidRDefault="0089006D" w:rsidP="0089006D">
      <w:pPr>
        <w:widowControl w:val="0"/>
        <w:autoSpaceDE w:val="0"/>
        <w:autoSpaceDN w:val="0"/>
        <w:spacing w:after="0" w:line="240" w:lineRule="auto"/>
        <w:ind w:left="218" w:firstLine="767"/>
        <w:rPr>
          <w:rFonts w:ascii="Times New Roman" w:eastAsia="Times New Roman" w:hAnsi="Times New Roman" w:cs="Times New Roman"/>
          <w:sz w:val="24"/>
          <w:szCs w:val="24"/>
        </w:rPr>
      </w:pPr>
      <w:r w:rsidRPr="0089006D">
        <w:rPr>
          <w:rFonts w:ascii="Times New Roman" w:eastAsia="Times New Roman" w:hAnsi="Times New Roman" w:cs="Times New Roman"/>
          <w:sz w:val="24"/>
          <w:szCs w:val="24"/>
        </w:rPr>
        <w:t>Базовый</w:t>
      </w:r>
      <w:r w:rsidRPr="0089006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уровень.</w:t>
      </w:r>
      <w:r w:rsidRPr="0089006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Распределение</w:t>
      </w:r>
      <w:r w:rsidRPr="0089006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89006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9006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9006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8900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900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136</w:t>
      </w:r>
      <w:r w:rsidRPr="0089006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89006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Pr="0089006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89006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(68</w:t>
      </w:r>
      <w:r w:rsidRPr="0089006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89006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89006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ч)</w:t>
      </w:r>
      <w:r w:rsidRPr="0089006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006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8900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89006D">
        <w:rPr>
          <w:rFonts w:ascii="Times New Roman" w:eastAsia="Times New Roman" w:hAnsi="Times New Roman" w:cs="Times New Roman"/>
          <w:sz w:val="24"/>
          <w:szCs w:val="24"/>
        </w:rPr>
        <w:t>( 17</w:t>
      </w:r>
      <w:proofErr w:type="gramEnd"/>
      <w:r w:rsidRPr="0089006D">
        <w:rPr>
          <w:rFonts w:ascii="Times New Roman" w:eastAsia="Times New Roman" w:hAnsi="Times New Roman" w:cs="Times New Roman"/>
          <w:sz w:val="24"/>
          <w:szCs w:val="24"/>
        </w:rPr>
        <w:t>+17) часа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история всеобщая</w:t>
      </w:r>
    </w:p>
    <w:p w:rsidR="0089006D" w:rsidRPr="0089006D" w:rsidRDefault="0089006D" w:rsidP="0089006D">
      <w:pPr>
        <w:widowControl w:val="0"/>
        <w:tabs>
          <w:tab w:val="left" w:pos="1922"/>
          <w:tab w:val="left" w:pos="2160"/>
          <w:tab w:val="left" w:pos="3600"/>
          <w:tab w:val="left" w:pos="4320"/>
          <w:tab w:val="left" w:pos="5761"/>
          <w:tab w:val="left" w:pos="7201"/>
          <w:tab w:val="left" w:pos="8641"/>
        </w:tabs>
        <w:autoSpaceDE w:val="0"/>
        <w:autoSpaceDN w:val="0"/>
        <w:spacing w:after="0" w:line="240" w:lineRule="auto"/>
        <w:ind w:left="218" w:right="128"/>
        <w:rPr>
          <w:rFonts w:ascii="Times New Roman" w:eastAsia="Times New Roman" w:hAnsi="Times New Roman" w:cs="Times New Roman"/>
          <w:sz w:val="24"/>
          <w:szCs w:val="24"/>
        </w:rPr>
      </w:pPr>
      <w:r w:rsidRPr="0089006D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ab/>
      </w:r>
      <w:r w:rsidRPr="0089006D">
        <w:rPr>
          <w:rFonts w:ascii="Times New Roman" w:eastAsia="Times New Roman" w:hAnsi="Times New Roman" w:cs="Times New Roman"/>
          <w:sz w:val="24"/>
          <w:szCs w:val="24"/>
        </w:rPr>
        <w:tab/>
        <w:t>программа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ab/>
        <w:t>представляет</w:t>
      </w:r>
      <w:r w:rsidRPr="0089006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89006D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целостный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89006D">
        <w:rPr>
          <w:rFonts w:ascii="Times New Roman" w:eastAsia="Times New Roman" w:hAnsi="Times New Roman" w:cs="Times New Roman"/>
          <w:sz w:val="24"/>
          <w:szCs w:val="24"/>
        </w:rPr>
        <w:t>документ,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89006D">
        <w:rPr>
          <w:rFonts w:ascii="Times New Roman" w:eastAsia="Times New Roman" w:hAnsi="Times New Roman" w:cs="Times New Roman"/>
          <w:sz w:val="24"/>
          <w:szCs w:val="24"/>
        </w:rPr>
        <w:t>включающий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обязательные</w:t>
      </w:r>
      <w:r w:rsidRPr="008900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разделы:</w:t>
      </w:r>
      <w:r w:rsidRPr="008900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ab/>
        <w:t>результаты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ab/>
        <w:t>освоения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ab/>
        <w:t>учебного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ab/>
        <w:t>предмета,</w:t>
      </w:r>
      <w:r w:rsidRPr="0089006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89006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(личностные,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9006D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8900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и предметные);</w:t>
      </w:r>
    </w:p>
    <w:p w:rsidR="0089006D" w:rsidRPr="0089006D" w:rsidRDefault="0089006D" w:rsidP="0089006D">
      <w:pPr>
        <w:widowControl w:val="0"/>
        <w:numPr>
          <w:ilvl w:val="0"/>
          <w:numId w:val="1"/>
        </w:numPr>
        <w:tabs>
          <w:tab w:val="left" w:pos="12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9006D">
        <w:rPr>
          <w:rFonts w:ascii="Times New Roman" w:eastAsia="Times New Roman" w:hAnsi="Times New Roman" w:cs="Times New Roman"/>
          <w:sz w:val="24"/>
        </w:rPr>
        <w:t>содержание</w:t>
      </w:r>
      <w:r w:rsidRPr="0089006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учебного</w:t>
      </w:r>
      <w:r w:rsidRPr="0089006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предмета,</w:t>
      </w:r>
      <w:r w:rsidRPr="0089006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курса;</w:t>
      </w:r>
    </w:p>
    <w:p w:rsidR="0089006D" w:rsidRPr="0089006D" w:rsidRDefault="0089006D" w:rsidP="0089006D">
      <w:pPr>
        <w:widowControl w:val="0"/>
        <w:numPr>
          <w:ilvl w:val="0"/>
          <w:numId w:val="1"/>
        </w:numPr>
        <w:tabs>
          <w:tab w:val="left" w:pos="1287"/>
        </w:tabs>
        <w:autoSpaceDE w:val="0"/>
        <w:autoSpaceDN w:val="0"/>
        <w:spacing w:after="0" w:line="240" w:lineRule="auto"/>
        <w:ind w:left="257" w:right="614" w:firstLine="708"/>
        <w:rPr>
          <w:rFonts w:ascii="Times New Roman" w:eastAsia="Times New Roman" w:hAnsi="Times New Roman" w:cs="Times New Roman"/>
          <w:sz w:val="24"/>
        </w:rPr>
      </w:pPr>
      <w:r w:rsidRPr="0089006D">
        <w:rPr>
          <w:rFonts w:ascii="Times New Roman" w:eastAsia="Times New Roman" w:hAnsi="Times New Roman" w:cs="Times New Roman"/>
          <w:sz w:val="24"/>
        </w:rPr>
        <w:t>тематическое планирование с указанием количества часов, отводимых на освоение</w:t>
      </w:r>
      <w:r w:rsidRPr="0089006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каждой темы.</w:t>
      </w:r>
    </w:p>
    <w:p w:rsidR="0089006D" w:rsidRPr="0089006D" w:rsidRDefault="0089006D" w:rsidP="0089006D">
      <w:pPr>
        <w:widowControl w:val="0"/>
        <w:autoSpaceDE w:val="0"/>
        <w:autoSpaceDN w:val="0"/>
        <w:spacing w:before="11" w:after="0" w:line="235" w:lineRule="auto"/>
        <w:ind w:left="884" w:right="12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89006D">
        <w:rPr>
          <w:rFonts w:ascii="Times New Roman" w:eastAsia="Times New Roman" w:hAnsi="Times New Roman" w:cs="Times New Roman"/>
          <w:b/>
          <w:bCs/>
          <w:sz w:val="28"/>
          <w:szCs w:val="28"/>
        </w:rPr>
        <w:t>Целями</w:t>
      </w:r>
      <w:r w:rsidRPr="0089006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9006D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89006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9006D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Pr="0089006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9006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</w:t>
      </w:r>
      <w:r w:rsidRPr="0089006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9006D">
        <w:rPr>
          <w:rFonts w:ascii="Times New Roman" w:eastAsia="Times New Roman" w:hAnsi="Times New Roman" w:cs="Times New Roman"/>
          <w:b/>
          <w:bCs/>
          <w:sz w:val="28"/>
          <w:szCs w:val="28"/>
        </w:rPr>
        <w:t>«История»</w:t>
      </w:r>
      <w:r w:rsidRPr="0089006D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</w:rPr>
        <w:t xml:space="preserve"> </w:t>
      </w:r>
      <w:r w:rsidRPr="0089006D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89006D">
        <w:rPr>
          <w:rFonts w:ascii="Times New Roman" w:eastAsia="Times New Roman" w:hAnsi="Times New Roman" w:cs="Times New Roman"/>
          <w:b/>
          <w:bCs/>
          <w:spacing w:val="61"/>
          <w:sz w:val="28"/>
          <w:szCs w:val="28"/>
        </w:rPr>
        <w:t xml:space="preserve"> </w:t>
      </w:r>
      <w:r w:rsidRPr="0089006D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базовом</w:t>
      </w:r>
      <w:r w:rsidRPr="0089006D">
        <w:rPr>
          <w:rFonts w:ascii="Times New Roman" w:eastAsia="Times New Roman" w:hAnsi="Times New Roman" w:cs="Times New Roman"/>
          <w:b/>
          <w:bCs/>
          <w:spacing w:val="61"/>
          <w:sz w:val="28"/>
          <w:szCs w:val="28"/>
        </w:rPr>
        <w:t xml:space="preserve"> </w:t>
      </w:r>
      <w:r w:rsidRPr="0089006D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уровне</w:t>
      </w:r>
      <w:r w:rsidRPr="0089006D">
        <w:rPr>
          <w:rFonts w:ascii="Times New Roman" w:eastAsia="Times New Roman" w:hAnsi="Times New Roman" w:cs="Times New Roman"/>
          <w:b/>
          <w:bCs/>
          <w:spacing w:val="61"/>
          <w:sz w:val="28"/>
          <w:szCs w:val="28"/>
        </w:rPr>
        <w:t xml:space="preserve"> </w:t>
      </w:r>
      <w:r w:rsidRPr="0089006D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среднего</w:t>
      </w:r>
      <w:r w:rsidRPr="0089006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9006D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общего</w:t>
      </w:r>
      <w:r w:rsidRPr="0089006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9006D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 являются:</w:t>
      </w:r>
    </w:p>
    <w:p w:rsidR="0089006D" w:rsidRPr="0089006D" w:rsidRDefault="0089006D" w:rsidP="0089006D">
      <w:pPr>
        <w:widowControl w:val="0"/>
        <w:autoSpaceDE w:val="0"/>
        <w:autoSpaceDN w:val="0"/>
        <w:spacing w:after="0" w:line="240" w:lineRule="auto"/>
        <w:ind w:left="218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06D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целостной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картины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истории,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учитывающей взаимосвязь всех ее этапов, их значимость для понимания современного места и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роли России в мире, важность вклада каждого народа, его культуры в общую историю страны и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мировую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историю,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личностной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этапам</w:t>
      </w:r>
      <w:r w:rsidRPr="0089006D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8900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государства и общества, а</w:t>
      </w:r>
      <w:r w:rsidRPr="008900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8900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8900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8900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89006D" w:rsidRPr="0089006D" w:rsidRDefault="0089006D" w:rsidP="0089006D">
      <w:pPr>
        <w:widowControl w:val="0"/>
        <w:autoSpaceDE w:val="0"/>
        <w:autoSpaceDN w:val="0"/>
        <w:spacing w:before="1" w:after="0" w:line="240" w:lineRule="auto"/>
        <w:ind w:left="965"/>
        <w:jc w:val="both"/>
        <w:rPr>
          <w:rFonts w:ascii="Times New Roman" w:eastAsia="Times New Roman" w:hAnsi="Times New Roman" w:cs="Times New Roman"/>
          <w:b/>
          <w:sz w:val="24"/>
        </w:rPr>
      </w:pPr>
      <w:r w:rsidRPr="0089006D">
        <w:rPr>
          <w:rFonts w:ascii="Times New Roman" w:eastAsia="Times New Roman" w:hAnsi="Times New Roman" w:cs="Times New Roman"/>
          <w:b/>
          <w:sz w:val="24"/>
        </w:rPr>
        <w:t>Основными</w:t>
      </w:r>
      <w:r w:rsidRPr="0089006D">
        <w:rPr>
          <w:rFonts w:ascii="Times New Roman" w:eastAsia="Times New Roman" w:hAnsi="Times New Roman" w:cs="Times New Roman"/>
          <w:b/>
          <w:spacing w:val="93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b/>
          <w:sz w:val="24"/>
        </w:rPr>
        <w:t>задачами</w:t>
      </w:r>
      <w:r w:rsidRPr="0089006D">
        <w:rPr>
          <w:rFonts w:ascii="Times New Roman" w:eastAsia="Times New Roman" w:hAnsi="Times New Roman" w:cs="Times New Roman"/>
          <w:b/>
          <w:spacing w:val="95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b/>
          <w:sz w:val="24"/>
        </w:rPr>
        <w:t xml:space="preserve">реализации  </w:t>
      </w:r>
      <w:r w:rsidRPr="0089006D">
        <w:rPr>
          <w:rFonts w:ascii="Times New Roman" w:eastAsia="Times New Roman" w:hAnsi="Times New Roman" w:cs="Times New Roman"/>
          <w:b/>
          <w:spacing w:val="33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b/>
          <w:sz w:val="24"/>
        </w:rPr>
        <w:t xml:space="preserve">примерной  </w:t>
      </w:r>
      <w:r w:rsidRPr="0089006D">
        <w:rPr>
          <w:rFonts w:ascii="Times New Roman" w:eastAsia="Times New Roman" w:hAnsi="Times New Roman" w:cs="Times New Roman"/>
          <w:b/>
          <w:spacing w:val="34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b/>
          <w:sz w:val="24"/>
        </w:rPr>
        <w:t xml:space="preserve">программы  </w:t>
      </w:r>
      <w:r w:rsidRPr="0089006D">
        <w:rPr>
          <w:rFonts w:ascii="Times New Roman" w:eastAsia="Times New Roman" w:hAnsi="Times New Roman" w:cs="Times New Roman"/>
          <w:b/>
          <w:spacing w:val="3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b/>
          <w:sz w:val="24"/>
        </w:rPr>
        <w:t xml:space="preserve">учебного  </w:t>
      </w:r>
      <w:r w:rsidRPr="0089006D">
        <w:rPr>
          <w:rFonts w:ascii="Times New Roman" w:eastAsia="Times New Roman" w:hAnsi="Times New Roman" w:cs="Times New Roman"/>
          <w:b/>
          <w:spacing w:val="33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b/>
          <w:sz w:val="24"/>
        </w:rPr>
        <w:t>предмета</w:t>
      </w:r>
    </w:p>
    <w:p w:rsidR="0089006D" w:rsidRPr="0089006D" w:rsidRDefault="0089006D" w:rsidP="0089006D">
      <w:pPr>
        <w:widowControl w:val="0"/>
        <w:autoSpaceDE w:val="0"/>
        <w:autoSpaceDN w:val="0"/>
        <w:spacing w:before="1" w:after="0" w:line="272" w:lineRule="exact"/>
        <w:ind w:left="257"/>
        <w:jc w:val="both"/>
        <w:rPr>
          <w:rFonts w:ascii="Times New Roman" w:eastAsia="Times New Roman" w:hAnsi="Times New Roman" w:cs="Times New Roman"/>
          <w:b/>
          <w:sz w:val="24"/>
        </w:rPr>
      </w:pPr>
      <w:r w:rsidRPr="0089006D">
        <w:rPr>
          <w:rFonts w:ascii="Times New Roman" w:eastAsia="Times New Roman" w:hAnsi="Times New Roman" w:cs="Times New Roman"/>
          <w:b/>
          <w:sz w:val="24"/>
        </w:rPr>
        <w:t>«История»</w:t>
      </w:r>
      <w:r w:rsidRPr="0089006D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b/>
          <w:sz w:val="24"/>
        </w:rPr>
        <w:t>(базовый</w:t>
      </w:r>
      <w:r w:rsidRPr="0089006D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b/>
          <w:sz w:val="24"/>
        </w:rPr>
        <w:t>уровень)</w:t>
      </w:r>
      <w:r w:rsidRPr="0089006D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b/>
          <w:sz w:val="24"/>
        </w:rPr>
        <w:t>в</w:t>
      </w:r>
      <w:r w:rsidRPr="0089006D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b/>
          <w:sz w:val="24"/>
        </w:rPr>
        <w:t>старшей школе</w:t>
      </w:r>
      <w:r w:rsidRPr="0089006D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b/>
          <w:sz w:val="24"/>
        </w:rPr>
        <w:t>являются:</w:t>
      </w:r>
    </w:p>
    <w:p w:rsidR="0089006D" w:rsidRPr="0089006D" w:rsidRDefault="0089006D" w:rsidP="0089006D">
      <w:pPr>
        <w:widowControl w:val="0"/>
        <w:numPr>
          <w:ilvl w:val="0"/>
          <w:numId w:val="2"/>
        </w:numPr>
        <w:tabs>
          <w:tab w:val="left" w:pos="1323"/>
        </w:tabs>
        <w:autoSpaceDE w:val="0"/>
        <w:autoSpaceDN w:val="0"/>
        <w:spacing w:after="0" w:line="240" w:lineRule="auto"/>
        <w:ind w:right="123" w:firstLine="708"/>
        <w:jc w:val="both"/>
        <w:rPr>
          <w:rFonts w:ascii="Times New Roman" w:eastAsia="Times New Roman" w:hAnsi="Times New Roman" w:cs="Times New Roman"/>
          <w:sz w:val="24"/>
        </w:rPr>
      </w:pPr>
      <w:r w:rsidRPr="0089006D">
        <w:rPr>
          <w:rFonts w:ascii="Times New Roman" w:eastAsia="Times New Roman" w:hAnsi="Times New Roman" w:cs="Times New Roman"/>
          <w:sz w:val="24"/>
        </w:rPr>
        <w:t>формирование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представлений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о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современной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исторической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науке,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ее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специфике,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методах исторического познания и роли в решении задач прогрессивного развития России в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глобальном</w:t>
      </w:r>
      <w:r w:rsidRPr="0089006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мире;</w:t>
      </w:r>
    </w:p>
    <w:p w:rsidR="0089006D" w:rsidRPr="0089006D" w:rsidRDefault="0089006D" w:rsidP="0089006D">
      <w:pPr>
        <w:widowControl w:val="0"/>
        <w:numPr>
          <w:ilvl w:val="0"/>
          <w:numId w:val="2"/>
        </w:numPr>
        <w:tabs>
          <w:tab w:val="left" w:pos="1371"/>
          <w:tab w:val="left" w:pos="2631"/>
          <w:tab w:val="left" w:pos="4076"/>
          <w:tab w:val="left" w:pos="5000"/>
          <w:tab w:val="left" w:pos="5449"/>
          <w:tab w:val="left" w:pos="6495"/>
          <w:tab w:val="left" w:pos="7427"/>
          <w:tab w:val="left" w:pos="7763"/>
          <w:tab w:val="left" w:pos="9314"/>
          <w:tab w:val="left" w:pos="9635"/>
        </w:tabs>
        <w:autoSpaceDE w:val="0"/>
        <w:autoSpaceDN w:val="0"/>
        <w:spacing w:after="0" w:line="240" w:lineRule="auto"/>
        <w:ind w:right="126" w:firstLine="708"/>
        <w:rPr>
          <w:rFonts w:ascii="Times New Roman" w:eastAsia="Times New Roman" w:hAnsi="Times New Roman" w:cs="Times New Roman"/>
          <w:sz w:val="24"/>
        </w:rPr>
      </w:pPr>
      <w:r w:rsidRPr="0089006D">
        <w:rPr>
          <w:rFonts w:ascii="Times New Roman" w:eastAsia="Times New Roman" w:hAnsi="Times New Roman" w:cs="Times New Roman"/>
          <w:sz w:val="24"/>
        </w:rPr>
        <w:t>овладение</w:t>
      </w:r>
      <w:r w:rsidRPr="0089006D">
        <w:rPr>
          <w:rFonts w:ascii="Times New Roman" w:eastAsia="Times New Roman" w:hAnsi="Times New Roman" w:cs="Times New Roman"/>
          <w:sz w:val="24"/>
        </w:rPr>
        <w:tab/>
        <w:t>комплексом</w:t>
      </w:r>
      <w:r w:rsidRPr="0089006D">
        <w:rPr>
          <w:rFonts w:ascii="Times New Roman" w:eastAsia="Times New Roman" w:hAnsi="Times New Roman" w:cs="Times New Roman"/>
          <w:sz w:val="24"/>
        </w:rPr>
        <w:tab/>
        <w:t>знаний</w:t>
      </w:r>
      <w:r w:rsidRPr="0089006D">
        <w:rPr>
          <w:rFonts w:ascii="Times New Roman" w:eastAsia="Times New Roman" w:hAnsi="Times New Roman" w:cs="Times New Roman"/>
          <w:sz w:val="24"/>
        </w:rPr>
        <w:tab/>
        <w:t>об</w:t>
      </w:r>
      <w:r w:rsidRPr="0089006D">
        <w:rPr>
          <w:rFonts w:ascii="Times New Roman" w:eastAsia="Times New Roman" w:hAnsi="Times New Roman" w:cs="Times New Roman"/>
          <w:sz w:val="24"/>
        </w:rPr>
        <w:tab/>
        <w:t>истории</w:t>
      </w:r>
      <w:r w:rsidRPr="0089006D">
        <w:rPr>
          <w:rFonts w:ascii="Times New Roman" w:eastAsia="Times New Roman" w:hAnsi="Times New Roman" w:cs="Times New Roman"/>
          <w:sz w:val="24"/>
        </w:rPr>
        <w:tab/>
        <w:t>России</w:t>
      </w:r>
      <w:r w:rsidRPr="0089006D">
        <w:rPr>
          <w:rFonts w:ascii="Times New Roman" w:eastAsia="Times New Roman" w:hAnsi="Times New Roman" w:cs="Times New Roman"/>
          <w:sz w:val="24"/>
        </w:rPr>
        <w:tab/>
        <w:t>и</w:t>
      </w:r>
      <w:r w:rsidRPr="0089006D">
        <w:rPr>
          <w:rFonts w:ascii="Times New Roman" w:eastAsia="Times New Roman" w:hAnsi="Times New Roman" w:cs="Times New Roman"/>
          <w:sz w:val="24"/>
        </w:rPr>
        <w:tab/>
        <w:t>человечества</w:t>
      </w:r>
      <w:r w:rsidRPr="0089006D">
        <w:rPr>
          <w:rFonts w:ascii="Times New Roman" w:eastAsia="Times New Roman" w:hAnsi="Times New Roman" w:cs="Times New Roman"/>
          <w:sz w:val="24"/>
        </w:rPr>
        <w:tab/>
        <w:t>в</w:t>
      </w:r>
      <w:r w:rsidRPr="0089006D">
        <w:rPr>
          <w:rFonts w:ascii="Times New Roman" w:eastAsia="Times New Roman" w:hAnsi="Times New Roman" w:cs="Times New Roman"/>
          <w:sz w:val="24"/>
        </w:rPr>
        <w:tab/>
        <w:t>целом,</w:t>
      </w:r>
      <w:r w:rsidRPr="0089006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представлениями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об</w:t>
      </w:r>
      <w:r w:rsidRPr="0089006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общем</w:t>
      </w:r>
      <w:r w:rsidRPr="0089006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и особенном</w:t>
      </w:r>
      <w:r w:rsidRPr="0089006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в</w:t>
      </w:r>
      <w:r w:rsidRPr="0089006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мировом</w:t>
      </w:r>
      <w:r w:rsidRPr="0089006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историческом</w:t>
      </w:r>
      <w:r w:rsidRPr="0089006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процессе;</w:t>
      </w:r>
    </w:p>
    <w:p w:rsidR="0089006D" w:rsidRPr="0089006D" w:rsidRDefault="0089006D" w:rsidP="0089006D">
      <w:pPr>
        <w:widowControl w:val="0"/>
        <w:numPr>
          <w:ilvl w:val="0"/>
          <w:numId w:val="2"/>
        </w:numPr>
        <w:tabs>
          <w:tab w:val="left" w:pos="1357"/>
        </w:tabs>
        <w:autoSpaceDE w:val="0"/>
        <w:autoSpaceDN w:val="0"/>
        <w:spacing w:after="0" w:line="240" w:lineRule="auto"/>
        <w:ind w:right="125" w:firstLine="708"/>
        <w:rPr>
          <w:rFonts w:ascii="Times New Roman" w:eastAsia="Times New Roman" w:hAnsi="Times New Roman" w:cs="Times New Roman"/>
          <w:sz w:val="24"/>
        </w:rPr>
      </w:pPr>
      <w:r w:rsidRPr="0089006D">
        <w:rPr>
          <w:rFonts w:ascii="Times New Roman" w:eastAsia="Times New Roman" w:hAnsi="Times New Roman" w:cs="Times New Roman"/>
          <w:sz w:val="24"/>
        </w:rPr>
        <w:t>формирование</w:t>
      </w:r>
      <w:r w:rsidRPr="0089006D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умений</w:t>
      </w:r>
      <w:r w:rsidRPr="0089006D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применять</w:t>
      </w:r>
      <w:r w:rsidRPr="0089006D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исторические</w:t>
      </w:r>
      <w:r w:rsidRPr="0089006D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знания</w:t>
      </w:r>
      <w:r w:rsidRPr="0089006D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в</w:t>
      </w:r>
      <w:r w:rsidRPr="0089006D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89006D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и</w:t>
      </w:r>
      <w:r w:rsidRPr="0089006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общественной деятельности, поликультурном</w:t>
      </w:r>
      <w:r w:rsidRPr="0089006D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общении;</w:t>
      </w:r>
    </w:p>
    <w:p w:rsidR="0089006D" w:rsidRPr="0089006D" w:rsidRDefault="0089006D" w:rsidP="0089006D">
      <w:pPr>
        <w:widowControl w:val="0"/>
        <w:numPr>
          <w:ilvl w:val="0"/>
          <w:numId w:val="2"/>
        </w:numPr>
        <w:tabs>
          <w:tab w:val="left" w:pos="1347"/>
        </w:tabs>
        <w:autoSpaceDE w:val="0"/>
        <w:autoSpaceDN w:val="0"/>
        <w:spacing w:after="0" w:line="240" w:lineRule="auto"/>
        <w:ind w:right="125" w:firstLine="708"/>
        <w:rPr>
          <w:rFonts w:ascii="Times New Roman" w:eastAsia="Times New Roman" w:hAnsi="Times New Roman" w:cs="Times New Roman"/>
          <w:sz w:val="24"/>
        </w:rPr>
      </w:pPr>
      <w:r w:rsidRPr="0089006D">
        <w:rPr>
          <w:rFonts w:ascii="Times New Roman" w:eastAsia="Times New Roman" w:hAnsi="Times New Roman" w:cs="Times New Roman"/>
          <w:sz w:val="24"/>
        </w:rPr>
        <w:t>овладение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навыками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проектной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деятельности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и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исторической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реконструкции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с</w:t>
      </w:r>
      <w:r w:rsidRPr="0089006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привлечением</w:t>
      </w:r>
      <w:r w:rsidRPr="0089006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различных</w:t>
      </w:r>
      <w:r w:rsidRPr="0089006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источников;</w:t>
      </w:r>
    </w:p>
    <w:p w:rsidR="0089006D" w:rsidRPr="0089006D" w:rsidRDefault="0089006D" w:rsidP="0089006D">
      <w:pPr>
        <w:widowControl w:val="0"/>
        <w:numPr>
          <w:ilvl w:val="0"/>
          <w:numId w:val="2"/>
        </w:numPr>
        <w:tabs>
          <w:tab w:val="left" w:pos="1249"/>
        </w:tabs>
        <w:autoSpaceDE w:val="0"/>
        <w:autoSpaceDN w:val="0"/>
        <w:spacing w:after="0" w:line="240" w:lineRule="auto"/>
        <w:ind w:left="1248" w:hanging="284"/>
        <w:rPr>
          <w:rFonts w:ascii="Times New Roman" w:eastAsia="Times New Roman" w:hAnsi="Times New Roman" w:cs="Times New Roman"/>
          <w:sz w:val="24"/>
        </w:rPr>
      </w:pPr>
      <w:r w:rsidRPr="0089006D">
        <w:rPr>
          <w:rFonts w:ascii="Times New Roman" w:eastAsia="Times New Roman" w:hAnsi="Times New Roman" w:cs="Times New Roman"/>
          <w:sz w:val="24"/>
        </w:rPr>
        <w:t>формирование</w:t>
      </w:r>
      <w:r w:rsidRPr="0089006D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умений</w:t>
      </w:r>
      <w:r w:rsidRPr="0089006D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вести</w:t>
      </w:r>
      <w:r w:rsidRPr="0089006D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диалог,</w:t>
      </w:r>
      <w:r w:rsidRPr="0089006D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обосновывать</w:t>
      </w:r>
      <w:r w:rsidRPr="0089006D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свою</w:t>
      </w:r>
      <w:r w:rsidRPr="0089006D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точку</w:t>
      </w:r>
      <w:r w:rsidRPr="0089006D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зрения</w:t>
      </w:r>
      <w:r w:rsidRPr="0089006D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в</w:t>
      </w:r>
      <w:r w:rsidRPr="0089006D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proofErr w:type="spellStart"/>
      <w:r w:rsidRPr="0089006D">
        <w:rPr>
          <w:rFonts w:ascii="Times New Roman" w:eastAsia="Times New Roman" w:hAnsi="Times New Roman" w:cs="Times New Roman"/>
          <w:sz w:val="24"/>
        </w:rPr>
        <w:t>дискусс</w:t>
      </w:r>
      <w:proofErr w:type="spellEnd"/>
    </w:p>
    <w:p w:rsidR="0089006D" w:rsidRPr="0089006D" w:rsidRDefault="0089006D" w:rsidP="0089006D">
      <w:pPr>
        <w:widowControl w:val="0"/>
        <w:autoSpaceDE w:val="0"/>
        <w:autoSpaceDN w:val="0"/>
        <w:spacing w:before="70" w:after="0" w:line="240" w:lineRule="auto"/>
        <w:ind w:left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06D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8900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тематике</w:t>
      </w:r>
    </w:p>
    <w:p w:rsidR="0089006D" w:rsidRPr="0089006D" w:rsidRDefault="0089006D" w:rsidP="0089006D">
      <w:pPr>
        <w:widowControl w:val="0"/>
        <w:numPr>
          <w:ilvl w:val="0"/>
          <w:numId w:val="2"/>
        </w:numPr>
        <w:tabs>
          <w:tab w:val="left" w:pos="1251"/>
        </w:tabs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</w:rPr>
      </w:pPr>
      <w:r w:rsidRPr="0089006D">
        <w:rPr>
          <w:rFonts w:ascii="Times New Roman" w:eastAsia="Times New Roman" w:hAnsi="Times New Roman" w:cs="Times New Roman"/>
          <w:sz w:val="24"/>
        </w:rPr>
        <w:t>формирование целостного представления об историческом пути народов и государств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мира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в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Новейшее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время,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понимание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основ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формирования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постиндустриального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(информационного)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общества;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исторические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знания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о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территории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государств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мира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и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об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их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границах, об</w:t>
      </w:r>
      <w:r w:rsidRPr="0089006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их изменениях</w:t>
      </w:r>
      <w:r w:rsidRPr="0089006D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на</w:t>
      </w:r>
      <w:r w:rsidRPr="0089006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протяжении ХХ в.,</w:t>
      </w:r>
    </w:p>
    <w:p w:rsidR="0089006D" w:rsidRPr="0089006D" w:rsidRDefault="0089006D" w:rsidP="0089006D">
      <w:pPr>
        <w:widowControl w:val="0"/>
        <w:numPr>
          <w:ilvl w:val="0"/>
          <w:numId w:val="2"/>
        </w:numPr>
        <w:tabs>
          <w:tab w:val="left" w:pos="1263"/>
        </w:tabs>
        <w:autoSpaceDE w:val="0"/>
        <w:autoSpaceDN w:val="0"/>
        <w:spacing w:before="1"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</w:rPr>
      </w:pPr>
      <w:r w:rsidRPr="0089006D">
        <w:rPr>
          <w:rFonts w:ascii="Times New Roman" w:eastAsia="Times New Roman" w:hAnsi="Times New Roman" w:cs="Times New Roman"/>
          <w:sz w:val="24"/>
        </w:rPr>
        <w:t>использование исторической карты для анализа и описания исторических процессов;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знания о социально-политическом устройстве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крупнейших государств и регионов в ХХ в.;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-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знание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lastRenderedPageBreak/>
        <w:t>основных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идеологий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XX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в.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(консерваторы,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либералы,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демократы,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социалисты,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коммунисты,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националисты),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их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отличительных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черт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и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особенностей,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роли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идеологий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в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политической жизни государств, в борьбе за права и свободы граждан; понимание процессов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индустриализации,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монополизации,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ми-грации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населения,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урбанизации,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происходящих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в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экономике</w:t>
      </w:r>
      <w:r w:rsidRPr="0089006D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стран</w:t>
      </w:r>
      <w:r w:rsidRPr="0089006D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в</w:t>
      </w:r>
      <w:r w:rsidRPr="0089006D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ХХ</w:t>
      </w:r>
      <w:r w:rsidRPr="0089006D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в.;</w:t>
      </w:r>
      <w:r w:rsidRPr="0089006D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представления</w:t>
      </w:r>
      <w:r w:rsidRPr="0089006D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о</w:t>
      </w:r>
      <w:r w:rsidRPr="0089006D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достижениях</w:t>
      </w:r>
      <w:r w:rsidRPr="0089006D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в</w:t>
      </w:r>
      <w:r w:rsidRPr="0089006D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культуре</w:t>
      </w:r>
      <w:r w:rsidRPr="0089006D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европейских</w:t>
      </w:r>
      <w:r w:rsidRPr="0089006D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стран</w:t>
      </w:r>
      <w:r w:rsidRPr="0089006D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и</w:t>
      </w:r>
      <w:r w:rsidRPr="0089006D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России</w:t>
      </w:r>
      <w:r w:rsidRPr="0089006D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в</w:t>
      </w:r>
      <w:r w:rsidRPr="0089006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ХХ</w:t>
      </w:r>
      <w:r w:rsidRPr="0089006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в.,</w:t>
      </w:r>
    </w:p>
    <w:p w:rsidR="0089006D" w:rsidRPr="0089006D" w:rsidRDefault="0089006D" w:rsidP="0089006D">
      <w:pPr>
        <w:widowControl w:val="0"/>
        <w:numPr>
          <w:ilvl w:val="0"/>
          <w:numId w:val="2"/>
        </w:numPr>
        <w:tabs>
          <w:tab w:val="left" w:pos="1167"/>
        </w:tabs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</w:rPr>
      </w:pPr>
      <w:r w:rsidRPr="0089006D">
        <w:rPr>
          <w:rFonts w:ascii="Times New Roman" w:eastAsia="Times New Roman" w:hAnsi="Times New Roman" w:cs="Times New Roman"/>
          <w:sz w:val="24"/>
        </w:rPr>
        <w:t>понимание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многообразия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и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разнообразия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культурных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достижений,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причин</w:t>
      </w:r>
      <w:r w:rsidRPr="0089006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формирования</w:t>
      </w:r>
      <w:r w:rsidRPr="0089006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массовой культуры;</w:t>
      </w:r>
    </w:p>
    <w:p w:rsidR="0089006D" w:rsidRPr="0089006D" w:rsidRDefault="0089006D" w:rsidP="0089006D">
      <w:pPr>
        <w:widowControl w:val="0"/>
        <w:numPr>
          <w:ilvl w:val="0"/>
          <w:numId w:val="2"/>
        </w:numPr>
        <w:tabs>
          <w:tab w:val="left" w:pos="1299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</w:rPr>
      </w:pPr>
      <w:r w:rsidRPr="0089006D">
        <w:rPr>
          <w:rFonts w:ascii="Times New Roman" w:eastAsia="Times New Roman" w:hAnsi="Times New Roman" w:cs="Times New Roman"/>
          <w:sz w:val="24"/>
        </w:rPr>
        <w:t>уважение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к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мировому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культурному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наследию,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готовность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применять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исторические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знания для выявления и сохранения исторических и культурных памятников мира; установление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синхронистических связей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истории</w:t>
      </w:r>
      <w:r w:rsidRPr="0089006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стран Европы,</w:t>
      </w:r>
      <w:r w:rsidRPr="0089006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Америки</w:t>
      </w:r>
      <w:r w:rsidRPr="0089006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и</w:t>
      </w:r>
      <w:r w:rsidRPr="0089006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Азии</w:t>
      </w:r>
      <w:r w:rsidRPr="0089006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с</w:t>
      </w:r>
      <w:r w:rsidRPr="0089006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историей</w:t>
      </w:r>
      <w:r w:rsidRPr="0089006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России;</w:t>
      </w:r>
    </w:p>
    <w:p w:rsidR="0089006D" w:rsidRPr="0089006D" w:rsidRDefault="0089006D" w:rsidP="0089006D">
      <w:pPr>
        <w:widowControl w:val="0"/>
        <w:numPr>
          <w:ilvl w:val="0"/>
          <w:numId w:val="2"/>
        </w:numPr>
        <w:tabs>
          <w:tab w:val="left" w:pos="1472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4"/>
        </w:rPr>
      </w:pPr>
      <w:r w:rsidRPr="0089006D">
        <w:rPr>
          <w:rFonts w:ascii="Times New Roman" w:eastAsia="Times New Roman" w:hAnsi="Times New Roman" w:cs="Times New Roman"/>
          <w:sz w:val="24"/>
        </w:rPr>
        <w:t>способность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применять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понятийный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аппарат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исторического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знания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и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89006D">
        <w:rPr>
          <w:rFonts w:ascii="Times New Roman" w:eastAsia="Times New Roman" w:hAnsi="Times New Roman" w:cs="Times New Roman"/>
          <w:sz w:val="24"/>
        </w:rPr>
        <w:t>приѐмы</w:t>
      </w:r>
      <w:proofErr w:type="spellEnd"/>
      <w:r w:rsidRPr="0089006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исторического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анализа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для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раскрытия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сущности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и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значения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событий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и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явлений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Новейшего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времени,</w:t>
      </w:r>
      <w:r w:rsidRPr="0089006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их</w:t>
      </w:r>
      <w:r w:rsidRPr="0089006D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связи с</w:t>
      </w:r>
      <w:r w:rsidRPr="0089006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современностью;</w:t>
      </w:r>
    </w:p>
    <w:p w:rsidR="0089006D" w:rsidRPr="0089006D" w:rsidRDefault="0089006D" w:rsidP="0089006D">
      <w:pPr>
        <w:widowControl w:val="0"/>
        <w:numPr>
          <w:ilvl w:val="0"/>
          <w:numId w:val="2"/>
        </w:numPr>
        <w:tabs>
          <w:tab w:val="left" w:pos="1597"/>
        </w:tabs>
        <w:autoSpaceDE w:val="0"/>
        <w:autoSpaceDN w:val="0"/>
        <w:spacing w:before="1"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</w:rPr>
      </w:pPr>
      <w:r w:rsidRPr="0089006D">
        <w:rPr>
          <w:rFonts w:ascii="Times New Roman" w:eastAsia="Times New Roman" w:hAnsi="Times New Roman" w:cs="Times New Roman"/>
          <w:sz w:val="24"/>
        </w:rPr>
        <w:t>владение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умениями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получать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и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систематизировать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информацию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из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различных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исторических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и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современных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источников,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в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том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числе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СМИ,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раскрывая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89006D">
        <w:rPr>
          <w:rFonts w:ascii="Times New Roman" w:eastAsia="Times New Roman" w:hAnsi="Times New Roman" w:cs="Times New Roman"/>
          <w:sz w:val="24"/>
        </w:rPr>
        <w:t>еѐ</w:t>
      </w:r>
      <w:proofErr w:type="spellEnd"/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социальную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принадлежность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и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познавательную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ценность;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расширение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опыта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оценочной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деятельности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на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основе осмысления жизни и деятельности личностей, общественных групп и народов, а также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переломных периодов всеобщей истории</w:t>
      </w:r>
      <w:r w:rsidRPr="0089006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ХХ</w:t>
      </w:r>
      <w:r w:rsidRPr="0089006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в</w:t>
      </w:r>
      <w:r w:rsidRPr="0089006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и истории</w:t>
      </w:r>
      <w:r w:rsidRPr="0089006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 w:rsidRPr="0089006D">
        <w:rPr>
          <w:rFonts w:ascii="Times New Roman" w:eastAsia="Times New Roman" w:hAnsi="Times New Roman" w:cs="Times New Roman"/>
          <w:sz w:val="24"/>
        </w:rPr>
        <w:t>России.;</w:t>
      </w:r>
      <w:proofErr w:type="gramEnd"/>
    </w:p>
    <w:p w:rsidR="0089006D" w:rsidRPr="0089006D" w:rsidRDefault="0089006D" w:rsidP="0089006D">
      <w:pPr>
        <w:widowControl w:val="0"/>
        <w:autoSpaceDE w:val="0"/>
        <w:autoSpaceDN w:val="0"/>
        <w:spacing w:after="0" w:line="240" w:lineRule="auto"/>
        <w:ind w:left="218" w:firstLine="767"/>
        <w:rPr>
          <w:rFonts w:ascii="Times New Roman" w:eastAsia="Times New Roman" w:hAnsi="Times New Roman" w:cs="Times New Roman"/>
          <w:sz w:val="24"/>
          <w:szCs w:val="24"/>
        </w:rPr>
      </w:pPr>
      <w:r w:rsidRPr="0089006D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89006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собственного</w:t>
      </w:r>
      <w:r w:rsidRPr="0089006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89006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9006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дискуссионным</w:t>
      </w:r>
      <w:r w:rsidRPr="0089006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проблемам</w:t>
      </w:r>
      <w:r w:rsidRPr="0089006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(колониализм,</w:t>
      </w:r>
      <w:r w:rsidRPr="0089006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всеобщее</w:t>
      </w:r>
      <w:r w:rsidRPr="008900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избирательное</w:t>
      </w:r>
      <w:r w:rsidRPr="008900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8900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8900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п.)</w:t>
      </w:r>
      <w:r w:rsidRPr="008900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8900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ХХ</w:t>
      </w:r>
      <w:r w:rsidRPr="008900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в.,</w:t>
      </w:r>
      <w:r w:rsidRPr="008900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аргументация</w:t>
      </w:r>
      <w:r w:rsidRPr="008900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своей позиции.</w:t>
      </w:r>
    </w:p>
    <w:p w:rsidR="0089006D" w:rsidRPr="0089006D" w:rsidRDefault="0089006D" w:rsidP="0089006D">
      <w:pPr>
        <w:widowControl w:val="0"/>
        <w:autoSpaceDE w:val="0"/>
        <w:autoSpaceDN w:val="0"/>
        <w:spacing w:before="72" w:after="0" w:line="240" w:lineRule="auto"/>
        <w:ind w:left="257" w:firstLine="767"/>
        <w:rPr>
          <w:rFonts w:ascii="Times New Roman" w:eastAsia="Times New Roman" w:hAnsi="Times New Roman" w:cs="Times New Roman"/>
          <w:b/>
          <w:i/>
          <w:sz w:val="24"/>
        </w:rPr>
      </w:pPr>
      <w:r w:rsidRPr="0089006D">
        <w:rPr>
          <w:rFonts w:ascii="Times New Roman" w:eastAsia="Times New Roman" w:hAnsi="Times New Roman" w:cs="Times New Roman"/>
          <w:b/>
          <w:i/>
          <w:sz w:val="24"/>
        </w:rPr>
        <w:t>Основные</w:t>
      </w:r>
      <w:r w:rsidRPr="0089006D">
        <w:rPr>
          <w:rFonts w:ascii="Times New Roman" w:eastAsia="Times New Roman" w:hAnsi="Times New Roman" w:cs="Times New Roman"/>
          <w:b/>
          <w:i/>
          <w:spacing w:val="2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b/>
          <w:i/>
          <w:sz w:val="24"/>
        </w:rPr>
        <w:t>разделы</w:t>
      </w:r>
      <w:r w:rsidRPr="0089006D">
        <w:rPr>
          <w:rFonts w:ascii="Times New Roman" w:eastAsia="Times New Roman" w:hAnsi="Times New Roman" w:cs="Times New Roman"/>
          <w:b/>
          <w:i/>
          <w:spacing w:val="5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b/>
          <w:i/>
          <w:sz w:val="24"/>
        </w:rPr>
        <w:t>учебного</w:t>
      </w:r>
      <w:r w:rsidRPr="0089006D">
        <w:rPr>
          <w:rFonts w:ascii="Times New Roman" w:eastAsia="Times New Roman" w:hAnsi="Times New Roman" w:cs="Times New Roman"/>
          <w:b/>
          <w:i/>
          <w:spacing w:val="3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b/>
          <w:i/>
          <w:sz w:val="24"/>
        </w:rPr>
        <w:t>предмета</w:t>
      </w:r>
      <w:r w:rsidRPr="0089006D">
        <w:rPr>
          <w:rFonts w:ascii="Times New Roman" w:eastAsia="Times New Roman" w:hAnsi="Times New Roman" w:cs="Times New Roman"/>
          <w:b/>
          <w:i/>
          <w:spacing w:val="4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b/>
          <w:i/>
          <w:sz w:val="24"/>
        </w:rPr>
        <w:t>«</w:t>
      </w:r>
      <w:proofErr w:type="gramStart"/>
      <w:r w:rsidRPr="0089006D">
        <w:rPr>
          <w:rFonts w:ascii="Times New Roman" w:eastAsia="Times New Roman" w:hAnsi="Times New Roman" w:cs="Times New Roman"/>
          <w:b/>
          <w:i/>
          <w:sz w:val="24"/>
        </w:rPr>
        <w:t>История</w:t>
      </w:r>
      <w:r w:rsidRPr="0089006D">
        <w:rPr>
          <w:rFonts w:ascii="Times New Roman" w:eastAsia="Times New Roman" w:hAnsi="Times New Roman" w:cs="Times New Roman"/>
          <w:b/>
          <w:i/>
          <w:spacing w:val="5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b/>
          <w:i/>
          <w:sz w:val="24"/>
        </w:rPr>
        <w:t>»</w:t>
      </w:r>
      <w:proofErr w:type="gramEnd"/>
      <w:r w:rsidRPr="0089006D">
        <w:rPr>
          <w:rFonts w:ascii="Times New Roman" w:eastAsia="Times New Roman" w:hAnsi="Times New Roman" w:cs="Times New Roman"/>
          <w:b/>
          <w:i/>
          <w:spacing w:val="2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b/>
          <w:i/>
          <w:sz w:val="24"/>
        </w:rPr>
        <w:t>на</w:t>
      </w:r>
      <w:r w:rsidRPr="0089006D">
        <w:rPr>
          <w:rFonts w:ascii="Times New Roman" w:eastAsia="Times New Roman" w:hAnsi="Times New Roman" w:cs="Times New Roman"/>
          <w:b/>
          <w:i/>
          <w:spacing w:val="7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b/>
          <w:i/>
          <w:sz w:val="24"/>
        </w:rPr>
        <w:t>базовом</w:t>
      </w:r>
      <w:r w:rsidRPr="0089006D">
        <w:rPr>
          <w:rFonts w:ascii="Times New Roman" w:eastAsia="Times New Roman" w:hAnsi="Times New Roman" w:cs="Times New Roman"/>
          <w:b/>
          <w:i/>
          <w:spacing w:val="12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b/>
          <w:i/>
          <w:sz w:val="24"/>
        </w:rPr>
        <w:t>уровне</w:t>
      </w:r>
      <w:r w:rsidRPr="0089006D">
        <w:rPr>
          <w:rFonts w:ascii="Times New Roman" w:eastAsia="Times New Roman" w:hAnsi="Times New Roman" w:cs="Times New Roman"/>
          <w:b/>
          <w:i/>
          <w:spacing w:val="2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b/>
          <w:i/>
          <w:sz w:val="24"/>
        </w:rPr>
        <w:t>среднего</w:t>
      </w:r>
      <w:r w:rsidRPr="0089006D">
        <w:rPr>
          <w:rFonts w:ascii="Times New Roman" w:eastAsia="Times New Roman" w:hAnsi="Times New Roman" w:cs="Times New Roman"/>
          <w:b/>
          <w:i/>
          <w:spacing w:val="6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b/>
          <w:i/>
          <w:sz w:val="24"/>
        </w:rPr>
        <w:t>общего</w:t>
      </w:r>
      <w:r w:rsidRPr="0089006D">
        <w:rPr>
          <w:rFonts w:ascii="Times New Roman" w:eastAsia="Times New Roman" w:hAnsi="Times New Roman" w:cs="Times New Roman"/>
          <w:b/>
          <w:i/>
          <w:spacing w:val="-57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b/>
          <w:i/>
          <w:sz w:val="24"/>
        </w:rPr>
        <w:t>образования:</w:t>
      </w:r>
    </w:p>
    <w:p w:rsidR="0089006D" w:rsidRPr="0089006D" w:rsidRDefault="0089006D" w:rsidP="0089006D">
      <w:pPr>
        <w:widowControl w:val="0"/>
        <w:autoSpaceDE w:val="0"/>
        <w:autoSpaceDN w:val="0"/>
        <w:spacing w:after="0" w:line="272" w:lineRule="exact"/>
        <w:ind w:left="965"/>
        <w:rPr>
          <w:rFonts w:ascii="Times New Roman" w:eastAsia="Times New Roman" w:hAnsi="Times New Roman" w:cs="Times New Roman"/>
          <w:b/>
          <w:sz w:val="24"/>
        </w:rPr>
      </w:pPr>
      <w:r w:rsidRPr="0089006D">
        <w:rPr>
          <w:rFonts w:ascii="Times New Roman" w:eastAsia="Times New Roman" w:hAnsi="Times New Roman" w:cs="Times New Roman"/>
          <w:b/>
          <w:sz w:val="24"/>
          <w:u w:val="thick"/>
        </w:rPr>
        <w:t>Всеобщая</w:t>
      </w:r>
      <w:r w:rsidRPr="0089006D">
        <w:rPr>
          <w:rFonts w:ascii="Times New Roman" w:eastAsia="Times New Roman" w:hAnsi="Times New Roman" w:cs="Times New Roman"/>
          <w:b/>
          <w:spacing w:val="-5"/>
          <w:sz w:val="24"/>
          <w:u w:val="thick"/>
        </w:rPr>
        <w:t xml:space="preserve"> </w:t>
      </w:r>
      <w:r w:rsidRPr="0089006D">
        <w:rPr>
          <w:rFonts w:ascii="Times New Roman" w:eastAsia="Times New Roman" w:hAnsi="Times New Roman" w:cs="Times New Roman"/>
          <w:b/>
          <w:sz w:val="24"/>
          <w:u w:val="thick"/>
        </w:rPr>
        <w:t>история</w:t>
      </w:r>
    </w:p>
    <w:p w:rsidR="0089006D" w:rsidRPr="0089006D" w:rsidRDefault="0089006D" w:rsidP="0089006D">
      <w:pPr>
        <w:widowControl w:val="0"/>
        <w:autoSpaceDE w:val="0"/>
        <w:autoSpaceDN w:val="0"/>
        <w:spacing w:after="0" w:line="240" w:lineRule="auto"/>
        <w:ind w:left="965" w:right="3728"/>
        <w:rPr>
          <w:rFonts w:ascii="Times New Roman" w:eastAsia="Times New Roman" w:hAnsi="Times New Roman" w:cs="Times New Roman"/>
          <w:sz w:val="24"/>
          <w:szCs w:val="24"/>
        </w:rPr>
      </w:pPr>
      <w:r w:rsidRPr="0089006D">
        <w:rPr>
          <w:rFonts w:ascii="Times New Roman" w:eastAsia="Times New Roman" w:hAnsi="Times New Roman" w:cs="Times New Roman"/>
          <w:sz w:val="24"/>
          <w:szCs w:val="24"/>
        </w:rPr>
        <w:t>Глава1. Мир накануне и в годы. Первой мировой войны</w:t>
      </w:r>
      <w:r w:rsidRPr="0089006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Pr="008900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9006D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Мир</w:t>
      </w:r>
      <w:r w:rsidRPr="008900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00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89006D">
        <w:rPr>
          <w:rFonts w:ascii="Times New Roman" w:eastAsia="Times New Roman" w:hAnsi="Times New Roman" w:cs="Times New Roman"/>
          <w:sz w:val="24"/>
          <w:szCs w:val="24"/>
        </w:rPr>
        <w:t>межвоенный</w:t>
      </w:r>
      <w:proofErr w:type="spellEnd"/>
      <w:r w:rsidRPr="008900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1918-1939</w:t>
      </w:r>
      <w:r w:rsidRPr="0089006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9006D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 w:rsidRPr="008900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006D" w:rsidRPr="0089006D" w:rsidRDefault="0089006D" w:rsidP="0089006D">
      <w:pPr>
        <w:widowControl w:val="0"/>
        <w:autoSpaceDE w:val="0"/>
        <w:autoSpaceDN w:val="0"/>
        <w:spacing w:after="0" w:line="240" w:lineRule="auto"/>
        <w:ind w:left="965"/>
        <w:rPr>
          <w:rFonts w:ascii="Times New Roman" w:eastAsia="Times New Roman" w:hAnsi="Times New Roman" w:cs="Times New Roman"/>
          <w:sz w:val="24"/>
          <w:szCs w:val="24"/>
        </w:rPr>
      </w:pPr>
      <w:r w:rsidRPr="0089006D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Pr="0089006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8900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Вторая</w:t>
      </w:r>
      <w:r w:rsidRPr="008900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мировая</w:t>
      </w:r>
      <w:r w:rsidRPr="008900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война</w:t>
      </w:r>
    </w:p>
    <w:p w:rsidR="0089006D" w:rsidRPr="0089006D" w:rsidRDefault="0089006D" w:rsidP="0089006D">
      <w:pPr>
        <w:widowControl w:val="0"/>
        <w:autoSpaceDE w:val="0"/>
        <w:autoSpaceDN w:val="0"/>
        <w:spacing w:after="0" w:line="240" w:lineRule="auto"/>
        <w:ind w:left="965" w:right="5024"/>
        <w:rPr>
          <w:rFonts w:ascii="Times New Roman" w:eastAsia="Times New Roman" w:hAnsi="Times New Roman" w:cs="Times New Roman"/>
          <w:sz w:val="24"/>
          <w:szCs w:val="24"/>
        </w:rPr>
      </w:pPr>
      <w:r w:rsidRPr="0089006D">
        <w:rPr>
          <w:rFonts w:ascii="Times New Roman" w:eastAsia="Times New Roman" w:hAnsi="Times New Roman" w:cs="Times New Roman"/>
          <w:sz w:val="24"/>
          <w:szCs w:val="24"/>
        </w:rPr>
        <w:t>Глава 4. Соревнование социальных систем.</w:t>
      </w:r>
      <w:r w:rsidRPr="0089006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Pr="008900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5 Современный</w:t>
      </w:r>
      <w:r w:rsidRPr="008900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мир</w:t>
      </w:r>
    </w:p>
    <w:p w:rsidR="0089006D" w:rsidRPr="0089006D" w:rsidRDefault="0089006D" w:rsidP="0089006D">
      <w:pPr>
        <w:widowControl w:val="0"/>
        <w:autoSpaceDE w:val="0"/>
        <w:autoSpaceDN w:val="0"/>
        <w:spacing w:before="4" w:after="0" w:line="272" w:lineRule="exact"/>
        <w:ind w:left="965"/>
        <w:rPr>
          <w:rFonts w:ascii="Times New Roman" w:eastAsia="Times New Roman" w:hAnsi="Times New Roman" w:cs="Times New Roman"/>
          <w:b/>
          <w:sz w:val="24"/>
        </w:rPr>
      </w:pPr>
      <w:r w:rsidRPr="0089006D">
        <w:rPr>
          <w:rFonts w:ascii="Times New Roman" w:eastAsia="Times New Roman" w:hAnsi="Times New Roman" w:cs="Times New Roman"/>
          <w:b/>
          <w:sz w:val="24"/>
          <w:u w:val="thick"/>
        </w:rPr>
        <w:t>История</w:t>
      </w:r>
      <w:r w:rsidRPr="0089006D">
        <w:rPr>
          <w:rFonts w:ascii="Times New Roman" w:eastAsia="Times New Roman" w:hAnsi="Times New Roman" w:cs="Times New Roman"/>
          <w:b/>
          <w:spacing w:val="-5"/>
          <w:sz w:val="24"/>
          <w:u w:val="thick"/>
        </w:rPr>
        <w:t xml:space="preserve"> </w:t>
      </w:r>
      <w:r w:rsidRPr="0089006D">
        <w:rPr>
          <w:rFonts w:ascii="Times New Roman" w:eastAsia="Times New Roman" w:hAnsi="Times New Roman" w:cs="Times New Roman"/>
          <w:b/>
          <w:sz w:val="24"/>
          <w:u w:val="thick"/>
        </w:rPr>
        <w:t>России:</w:t>
      </w:r>
    </w:p>
    <w:p w:rsidR="0089006D" w:rsidRPr="0089006D" w:rsidRDefault="0089006D" w:rsidP="0089006D">
      <w:pPr>
        <w:widowControl w:val="0"/>
        <w:autoSpaceDE w:val="0"/>
        <w:autoSpaceDN w:val="0"/>
        <w:spacing w:after="0" w:line="240" w:lineRule="auto"/>
        <w:ind w:left="218"/>
        <w:rPr>
          <w:rFonts w:ascii="Times New Roman" w:eastAsia="Times New Roman" w:hAnsi="Times New Roman" w:cs="Times New Roman"/>
          <w:sz w:val="24"/>
          <w:szCs w:val="24"/>
        </w:rPr>
      </w:pPr>
      <w:r w:rsidRPr="0089006D">
        <w:rPr>
          <w:rFonts w:ascii="Times New Roman" w:eastAsia="Times New Roman" w:hAnsi="Times New Roman" w:cs="Times New Roman"/>
          <w:sz w:val="24"/>
          <w:szCs w:val="24"/>
        </w:rPr>
        <w:t>Введение.</w:t>
      </w:r>
      <w:r w:rsidRPr="0089006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89006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006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мире</w:t>
      </w:r>
      <w:r w:rsidRPr="0089006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006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конце</w:t>
      </w:r>
      <w:r w:rsidRPr="0089006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XIX</w:t>
      </w:r>
      <w:r w:rsidRPr="0089006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89006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начале</w:t>
      </w:r>
      <w:r w:rsidRPr="0089006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ХХ</w:t>
      </w:r>
      <w:r w:rsidRPr="0089006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89006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Отечественная</w:t>
      </w:r>
      <w:r w:rsidRPr="0089006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Pr="0089006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Новейшего</w:t>
      </w:r>
      <w:r w:rsidRPr="008900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времени.</w:t>
      </w:r>
    </w:p>
    <w:p w:rsidR="0089006D" w:rsidRPr="0089006D" w:rsidRDefault="0089006D" w:rsidP="0089006D">
      <w:pPr>
        <w:widowControl w:val="0"/>
        <w:autoSpaceDE w:val="0"/>
        <w:autoSpaceDN w:val="0"/>
        <w:spacing w:after="0" w:line="240" w:lineRule="auto"/>
        <w:ind w:left="965" w:right="4669"/>
        <w:rPr>
          <w:rFonts w:ascii="Times New Roman" w:eastAsia="Times New Roman" w:hAnsi="Times New Roman" w:cs="Times New Roman"/>
          <w:sz w:val="24"/>
          <w:szCs w:val="24"/>
        </w:rPr>
      </w:pPr>
      <w:r w:rsidRPr="0089006D">
        <w:rPr>
          <w:rFonts w:ascii="Times New Roman" w:eastAsia="Times New Roman" w:hAnsi="Times New Roman" w:cs="Times New Roman"/>
          <w:sz w:val="24"/>
          <w:szCs w:val="24"/>
        </w:rPr>
        <w:t>Глава I. Россия в годы великих потрясений</w:t>
      </w:r>
      <w:r w:rsidRPr="008900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Глава II. Советский Союз в 1920—1930-е годы</w:t>
      </w:r>
      <w:r w:rsidRPr="0089006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Pr="0089006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III.</w:t>
      </w:r>
      <w:r w:rsidRPr="008900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Великая.</w:t>
      </w:r>
      <w:r w:rsidRPr="0089006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Отечественная.</w:t>
      </w:r>
      <w:r w:rsidRPr="0089006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Священная</w:t>
      </w:r>
    </w:p>
    <w:p w:rsidR="0089006D" w:rsidRPr="0089006D" w:rsidRDefault="0089006D" w:rsidP="0089006D">
      <w:pPr>
        <w:widowControl w:val="0"/>
        <w:autoSpaceDE w:val="0"/>
        <w:autoSpaceDN w:val="0"/>
        <w:spacing w:after="0" w:line="240" w:lineRule="auto"/>
        <w:ind w:left="965" w:right="3850"/>
        <w:rPr>
          <w:rFonts w:ascii="Times New Roman" w:eastAsia="Times New Roman" w:hAnsi="Times New Roman" w:cs="Times New Roman"/>
          <w:sz w:val="24"/>
          <w:szCs w:val="24"/>
        </w:rPr>
      </w:pPr>
      <w:r w:rsidRPr="0089006D">
        <w:rPr>
          <w:rFonts w:ascii="Times New Roman" w:eastAsia="Times New Roman" w:hAnsi="Times New Roman" w:cs="Times New Roman"/>
          <w:sz w:val="24"/>
          <w:szCs w:val="24"/>
        </w:rPr>
        <w:t xml:space="preserve">Глава IV. От послевоенного </w:t>
      </w:r>
      <w:proofErr w:type="spellStart"/>
      <w:r w:rsidRPr="0089006D">
        <w:rPr>
          <w:rFonts w:ascii="Times New Roman" w:eastAsia="Times New Roman" w:hAnsi="Times New Roman" w:cs="Times New Roman"/>
          <w:sz w:val="24"/>
          <w:szCs w:val="24"/>
        </w:rPr>
        <w:t>подъѐма</w:t>
      </w:r>
      <w:proofErr w:type="spellEnd"/>
      <w:r w:rsidRPr="0089006D">
        <w:rPr>
          <w:rFonts w:ascii="Times New Roman" w:eastAsia="Times New Roman" w:hAnsi="Times New Roman" w:cs="Times New Roman"/>
          <w:sz w:val="24"/>
          <w:szCs w:val="24"/>
        </w:rPr>
        <w:t xml:space="preserve"> до распада СССР</w:t>
      </w:r>
      <w:r w:rsidRPr="0089006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Pr="0089006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V.</w:t>
      </w:r>
      <w:r w:rsidRPr="008900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Российская</w:t>
      </w:r>
      <w:r w:rsidRPr="008900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Федерация</w:t>
      </w:r>
      <w:r w:rsidRPr="008900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00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1992—2014</w:t>
      </w:r>
      <w:r w:rsidRPr="008900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  <w:szCs w:val="24"/>
        </w:rPr>
        <w:t>годах</w:t>
      </w:r>
    </w:p>
    <w:p w:rsidR="0089006D" w:rsidRPr="0089006D" w:rsidRDefault="0089006D" w:rsidP="0089006D">
      <w:pPr>
        <w:widowControl w:val="0"/>
        <w:autoSpaceDE w:val="0"/>
        <w:autoSpaceDN w:val="0"/>
        <w:spacing w:before="9" w:after="0" w:line="232" w:lineRule="auto"/>
        <w:ind w:left="257" w:right="124" w:firstLine="708"/>
        <w:jc w:val="both"/>
        <w:rPr>
          <w:rFonts w:ascii="Times New Roman" w:eastAsia="Times New Roman" w:hAnsi="Times New Roman" w:cs="Times New Roman"/>
          <w:sz w:val="24"/>
        </w:rPr>
      </w:pPr>
      <w:r w:rsidRPr="0089006D">
        <w:rPr>
          <w:rFonts w:ascii="Times New Roman" w:eastAsia="Times New Roman" w:hAnsi="Times New Roman" w:cs="Times New Roman"/>
          <w:b/>
          <w:i/>
          <w:sz w:val="24"/>
        </w:rPr>
        <w:t>Периодичность,</w:t>
      </w:r>
      <w:r w:rsidRPr="0089006D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b/>
          <w:i/>
          <w:sz w:val="24"/>
        </w:rPr>
        <w:t>формы</w:t>
      </w:r>
      <w:r w:rsidRPr="0089006D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b/>
          <w:i/>
          <w:sz w:val="24"/>
        </w:rPr>
        <w:t>текущего</w:t>
      </w:r>
      <w:r w:rsidRPr="0089006D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b/>
          <w:i/>
          <w:sz w:val="24"/>
        </w:rPr>
        <w:t>контроля</w:t>
      </w:r>
      <w:r w:rsidRPr="0089006D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b/>
          <w:i/>
          <w:sz w:val="24"/>
        </w:rPr>
        <w:t>и</w:t>
      </w:r>
      <w:r w:rsidRPr="0089006D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b/>
          <w:i/>
          <w:sz w:val="24"/>
        </w:rPr>
        <w:t>промежуточная</w:t>
      </w:r>
      <w:r w:rsidRPr="0089006D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b/>
          <w:i/>
          <w:sz w:val="24"/>
        </w:rPr>
        <w:t>аттестация</w:t>
      </w:r>
      <w:r w:rsidRPr="0089006D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проводится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согласно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Положению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о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формах,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периодичности,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порядке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текущего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контроля</w:t>
      </w:r>
      <w:r w:rsidRPr="0089006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успеваемости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и промежуточной</w:t>
      </w:r>
      <w:r w:rsidRPr="008900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аттестации</w:t>
      </w:r>
      <w:r w:rsidRPr="0089006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МБОУ</w:t>
      </w:r>
      <w:r w:rsidRPr="0089006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СОШ</w:t>
      </w:r>
      <w:r w:rsidRPr="0089006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№</w:t>
      </w:r>
      <w:r w:rsidRPr="0089006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9006D">
        <w:rPr>
          <w:rFonts w:ascii="Times New Roman" w:eastAsia="Times New Roman" w:hAnsi="Times New Roman" w:cs="Times New Roman"/>
          <w:sz w:val="24"/>
        </w:rPr>
        <w:t>1</w:t>
      </w:r>
    </w:p>
    <w:p w:rsidR="0089006D" w:rsidRPr="0089006D" w:rsidRDefault="0089006D" w:rsidP="0089006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9006D" w:rsidRPr="0089006D" w:rsidRDefault="0089006D" w:rsidP="008900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9006D" w:rsidRPr="0089006D" w:rsidRDefault="0089006D" w:rsidP="0089006D">
      <w:pPr>
        <w:widowControl w:val="0"/>
        <w:numPr>
          <w:ilvl w:val="0"/>
          <w:numId w:val="2"/>
        </w:numPr>
        <w:tabs>
          <w:tab w:val="left" w:pos="12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89006D" w:rsidRPr="0089006D">
          <w:pgSz w:w="11920" w:h="16850"/>
          <w:pgMar w:top="540" w:right="440" w:bottom="1220" w:left="1020" w:header="0" w:footer="972" w:gutter="0"/>
          <w:cols w:space="720"/>
        </w:sectPr>
      </w:pPr>
    </w:p>
    <w:p w:rsidR="00D84138" w:rsidRDefault="00D84138">
      <w:bookmarkStart w:id="0" w:name="_GoBack"/>
      <w:bookmarkEnd w:id="0"/>
    </w:p>
    <w:sectPr w:rsidR="00D84138" w:rsidSect="00D8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F66C3"/>
    <w:multiLevelType w:val="hybridMultilevel"/>
    <w:tmpl w:val="2D743578"/>
    <w:lvl w:ilvl="0" w:tplc="AD68089C">
      <w:start w:val="1"/>
      <w:numFmt w:val="decimal"/>
      <w:lvlText w:val="%1)"/>
      <w:lvlJc w:val="left"/>
      <w:pPr>
        <w:ind w:left="122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6E275C">
      <w:numFmt w:val="bullet"/>
      <w:lvlText w:val="•"/>
      <w:lvlJc w:val="left"/>
      <w:pPr>
        <w:ind w:left="2143" w:hanging="260"/>
      </w:pPr>
      <w:rPr>
        <w:lang w:val="ru-RU" w:eastAsia="en-US" w:bidi="ar-SA"/>
      </w:rPr>
    </w:lvl>
    <w:lvl w:ilvl="2" w:tplc="48B8204A">
      <w:numFmt w:val="bullet"/>
      <w:lvlText w:val="•"/>
      <w:lvlJc w:val="left"/>
      <w:pPr>
        <w:ind w:left="3066" w:hanging="260"/>
      </w:pPr>
      <w:rPr>
        <w:lang w:val="ru-RU" w:eastAsia="en-US" w:bidi="ar-SA"/>
      </w:rPr>
    </w:lvl>
    <w:lvl w:ilvl="3" w:tplc="05FC0F38">
      <w:numFmt w:val="bullet"/>
      <w:lvlText w:val="•"/>
      <w:lvlJc w:val="left"/>
      <w:pPr>
        <w:ind w:left="3989" w:hanging="260"/>
      </w:pPr>
      <w:rPr>
        <w:lang w:val="ru-RU" w:eastAsia="en-US" w:bidi="ar-SA"/>
      </w:rPr>
    </w:lvl>
    <w:lvl w:ilvl="4" w:tplc="2B0022BE">
      <w:numFmt w:val="bullet"/>
      <w:lvlText w:val="•"/>
      <w:lvlJc w:val="left"/>
      <w:pPr>
        <w:ind w:left="4912" w:hanging="260"/>
      </w:pPr>
      <w:rPr>
        <w:lang w:val="ru-RU" w:eastAsia="en-US" w:bidi="ar-SA"/>
      </w:rPr>
    </w:lvl>
    <w:lvl w:ilvl="5" w:tplc="43E0441A">
      <w:numFmt w:val="bullet"/>
      <w:lvlText w:val="•"/>
      <w:lvlJc w:val="left"/>
      <w:pPr>
        <w:ind w:left="5835" w:hanging="260"/>
      </w:pPr>
      <w:rPr>
        <w:lang w:val="ru-RU" w:eastAsia="en-US" w:bidi="ar-SA"/>
      </w:rPr>
    </w:lvl>
    <w:lvl w:ilvl="6" w:tplc="E9F27090">
      <w:numFmt w:val="bullet"/>
      <w:lvlText w:val="•"/>
      <w:lvlJc w:val="left"/>
      <w:pPr>
        <w:ind w:left="6758" w:hanging="260"/>
      </w:pPr>
      <w:rPr>
        <w:lang w:val="ru-RU" w:eastAsia="en-US" w:bidi="ar-SA"/>
      </w:rPr>
    </w:lvl>
    <w:lvl w:ilvl="7" w:tplc="C37E72A0">
      <w:numFmt w:val="bullet"/>
      <w:lvlText w:val="•"/>
      <w:lvlJc w:val="left"/>
      <w:pPr>
        <w:ind w:left="7681" w:hanging="260"/>
      </w:pPr>
      <w:rPr>
        <w:lang w:val="ru-RU" w:eastAsia="en-US" w:bidi="ar-SA"/>
      </w:rPr>
    </w:lvl>
    <w:lvl w:ilvl="8" w:tplc="CF125DEC">
      <w:numFmt w:val="bullet"/>
      <w:lvlText w:val="•"/>
      <w:lvlJc w:val="left"/>
      <w:pPr>
        <w:ind w:left="8604" w:hanging="260"/>
      </w:pPr>
      <w:rPr>
        <w:lang w:val="ru-RU" w:eastAsia="en-US" w:bidi="ar-SA"/>
      </w:rPr>
    </w:lvl>
  </w:abstractNum>
  <w:abstractNum w:abstractNumId="1" w15:restartNumberingAfterBreak="0">
    <w:nsid w:val="26DF01FD"/>
    <w:multiLevelType w:val="hybridMultilevel"/>
    <w:tmpl w:val="5796AE26"/>
    <w:lvl w:ilvl="0" w:tplc="FE2CA552">
      <w:start w:val="1"/>
      <w:numFmt w:val="decimal"/>
      <w:lvlText w:val="%1)"/>
      <w:lvlJc w:val="left"/>
      <w:pPr>
        <w:ind w:left="257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B6B324">
      <w:numFmt w:val="bullet"/>
      <w:lvlText w:val="•"/>
      <w:lvlJc w:val="left"/>
      <w:pPr>
        <w:ind w:left="1279" w:hanging="358"/>
      </w:pPr>
      <w:rPr>
        <w:lang w:val="ru-RU" w:eastAsia="en-US" w:bidi="ar-SA"/>
      </w:rPr>
    </w:lvl>
    <w:lvl w:ilvl="2" w:tplc="E446074E">
      <w:numFmt w:val="bullet"/>
      <w:lvlText w:val="•"/>
      <w:lvlJc w:val="left"/>
      <w:pPr>
        <w:ind w:left="2298" w:hanging="358"/>
      </w:pPr>
      <w:rPr>
        <w:lang w:val="ru-RU" w:eastAsia="en-US" w:bidi="ar-SA"/>
      </w:rPr>
    </w:lvl>
    <w:lvl w:ilvl="3" w:tplc="76AAC4D8">
      <w:numFmt w:val="bullet"/>
      <w:lvlText w:val="•"/>
      <w:lvlJc w:val="left"/>
      <w:pPr>
        <w:ind w:left="3317" w:hanging="358"/>
      </w:pPr>
      <w:rPr>
        <w:lang w:val="ru-RU" w:eastAsia="en-US" w:bidi="ar-SA"/>
      </w:rPr>
    </w:lvl>
    <w:lvl w:ilvl="4" w:tplc="49D6084A">
      <w:numFmt w:val="bullet"/>
      <w:lvlText w:val="•"/>
      <w:lvlJc w:val="left"/>
      <w:pPr>
        <w:ind w:left="4336" w:hanging="358"/>
      </w:pPr>
      <w:rPr>
        <w:lang w:val="ru-RU" w:eastAsia="en-US" w:bidi="ar-SA"/>
      </w:rPr>
    </w:lvl>
    <w:lvl w:ilvl="5" w:tplc="6B3AF982">
      <w:numFmt w:val="bullet"/>
      <w:lvlText w:val="•"/>
      <w:lvlJc w:val="left"/>
      <w:pPr>
        <w:ind w:left="5355" w:hanging="358"/>
      </w:pPr>
      <w:rPr>
        <w:lang w:val="ru-RU" w:eastAsia="en-US" w:bidi="ar-SA"/>
      </w:rPr>
    </w:lvl>
    <w:lvl w:ilvl="6" w:tplc="8F9E1806">
      <w:numFmt w:val="bullet"/>
      <w:lvlText w:val="•"/>
      <w:lvlJc w:val="left"/>
      <w:pPr>
        <w:ind w:left="6374" w:hanging="358"/>
      </w:pPr>
      <w:rPr>
        <w:lang w:val="ru-RU" w:eastAsia="en-US" w:bidi="ar-SA"/>
      </w:rPr>
    </w:lvl>
    <w:lvl w:ilvl="7" w:tplc="DFCE7286">
      <w:numFmt w:val="bullet"/>
      <w:lvlText w:val="•"/>
      <w:lvlJc w:val="left"/>
      <w:pPr>
        <w:ind w:left="7393" w:hanging="358"/>
      </w:pPr>
      <w:rPr>
        <w:lang w:val="ru-RU" w:eastAsia="en-US" w:bidi="ar-SA"/>
      </w:rPr>
    </w:lvl>
    <w:lvl w:ilvl="8" w:tplc="09B48A84">
      <w:numFmt w:val="bullet"/>
      <w:lvlText w:val="•"/>
      <w:lvlJc w:val="left"/>
      <w:pPr>
        <w:ind w:left="8412" w:hanging="358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39B"/>
    <w:rsid w:val="0089006D"/>
    <w:rsid w:val="00D84138"/>
    <w:rsid w:val="00E2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54A24-8DD2-454F-B4A3-11584E09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5060</Characters>
  <Application>Microsoft Office Word</Application>
  <DocSecurity>0</DocSecurity>
  <Lines>42</Lines>
  <Paragraphs>11</Paragraphs>
  <ScaleCrop>false</ScaleCrop>
  <Company/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2021-12-02T05:10:00Z</dcterms:created>
  <dcterms:modified xsi:type="dcterms:W3CDTF">2021-12-02T05:10:00Z</dcterms:modified>
</cp:coreProperties>
</file>